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ZAPYTANIE OFERTOWE nr ITLiMS.260.368.2020 (666)</w:t>
      </w:r>
    </w:p>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 dnia 1</w:t>
      </w:r>
      <w:r w:rsidR="00E802CB">
        <w:rPr>
          <w:rFonts w:asciiTheme="minorHAnsi" w:hAnsiTheme="minorHAnsi"/>
          <w:b/>
          <w:bCs/>
          <w:color w:val="auto"/>
          <w:sz w:val="32"/>
          <w:szCs w:val="32"/>
        </w:rPr>
        <w:t>6</w:t>
      </w:r>
      <w:r>
        <w:rPr>
          <w:rFonts w:asciiTheme="minorHAnsi" w:hAnsiTheme="minorHAnsi"/>
          <w:b/>
          <w:bCs/>
          <w:color w:val="auto"/>
          <w:sz w:val="32"/>
          <w:szCs w:val="32"/>
        </w:rPr>
        <w:t>.07.2020 r.</w:t>
      </w:r>
    </w:p>
    <w:p w:rsidR="00635411" w:rsidRDefault="00635411">
      <w:pPr>
        <w:jc w:val="both"/>
        <w:rPr>
          <w:rFonts w:asciiTheme="minorHAnsi" w:hAnsiTheme="minorHAnsi"/>
          <w:sz w:val="20"/>
          <w:szCs w:val="20"/>
        </w:rPr>
      </w:pPr>
    </w:p>
    <w:p w:rsidR="00635411" w:rsidRDefault="00B62759">
      <w:pPr>
        <w:jc w:val="both"/>
        <w:rPr>
          <w:rFonts w:asciiTheme="minorHAnsi" w:hAnsiTheme="minorHAnsi"/>
          <w:b/>
          <w:sz w:val="20"/>
          <w:szCs w:val="20"/>
        </w:rPr>
      </w:pPr>
      <w:r>
        <w:rPr>
          <w:rFonts w:asciiTheme="minorHAnsi" w:hAnsiTheme="minorHAnsi"/>
          <w:sz w:val="20"/>
          <w:szCs w:val="20"/>
        </w:rPr>
        <w:t xml:space="preserve">W </w:t>
      </w:r>
      <w:r>
        <w:rPr>
          <w:rFonts w:asciiTheme="minorHAnsi" w:hAnsiTheme="minorHAnsi"/>
          <w:b/>
          <w:bCs/>
          <w:sz w:val="20"/>
          <w:szCs w:val="20"/>
        </w:rPr>
        <w:t>związku z realizacją projektu PANDA2/17/2016</w:t>
      </w:r>
      <w:r>
        <w:rPr>
          <w:rFonts w:asciiTheme="minorHAnsi" w:hAnsiTheme="minorHAnsi"/>
          <w:color w:val="0000FF"/>
          <w:sz w:val="20"/>
          <w:szCs w:val="20"/>
        </w:rPr>
        <w:t xml:space="preserve"> </w:t>
      </w:r>
      <w:r>
        <w:rPr>
          <w:rFonts w:asciiTheme="minorHAnsi" w:hAnsiTheme="minorHAnsi"/>
          <w:b/>
          <w:bCs/>
          <w:sz w:val="20"/>
          <w:szCs w:val="20"/>
        </w:rPr>
        <w:t xml:space="preserve">dla Instytutu Techniki Lotniczej i Mechaniki Stosowanej Wydziału Mechanicznego Energetyki i Lotnictwa Politechniki Warszawskiej </w:t>
      </w:r>
      <w:r>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Pr>
          <w:rFonts w:asciiTheme="minorHAnsi" w:hAnsiTheme="minorHAnsi"/>
          <w:b/>
          <w:sz w:val="20"/>
          <w:szCs w:val="20"/>
        </w:rPr>
        <w:t xml:space="preserve"> Serwis systemów</w:t>
      </w:r>
      <w:r w:rsidR="00D81780">
        <w:rPr>
          <w:rFonts w:asciiTheme="minorHAnsi" w:hAnsiTheme="minorHAnsi"/>
          <w:b/>
          <w:sz w:val="20"/>
          <w:szCs w:val="20"/>
        </w:rPr>
        <w:t xml:space="preserve"> klimatyzacji, gaszenia i </w:t>
      </w:r>
      <w:r>
        <w:rPr>
          <w:rFonts w:asciiTheme="minorHAnsi" w:hAnsiTheme="minorHAnsi"/>
          <w:b/>
          <w:sz w:val="20"/>
          <w:szCs w:val="20"/>
        </w:rPr>
        <w:t xml:space="preserve">UPS </w:t>
      </w:r>
      <w:proofErr w:type="spellStart"/>
      <w:r>
        <w:rPr>
          <w:rFonts w:asciiTheme="minorHAnsi" w:hAnsiTheme="minorHAnsi"/>
          <w:b/>
          <w:sz w:val="20"/>
          <w:szCs w:val="20"/>
        </w:rPr>
        <w:t>klastra</w:t>
      </w:r>
      <w:proofErr w:type="spellEnd"/>
      <w:r>
        <w:rPr>
          <w:rFonts w:asciiTheme="minorHAnsi" w:hAnsiTheme="minorHAnsi"/>
          <w:b/>
          <w:sz w:val="20"/>
          <w:szCs w:val="20"/>
        </w:rPr>
        <w:t>.</w:t>
      </w:r>
      <w:bookmarkStart w:id="0" w:name="_Hlk26210270"/>
      <w:bookmarkEnd w:id="0"/>
    </w:p>
    <w:p w:rsidR="00635411" w:rsidRDefault="00635411">
      <w:pPr>
        <w:jc w:val="both"/>
        <w:rPr>
          <w:rFonts w:asciiTheme="minorHAnsi" w:hAnsiTheme="minorHAnsi"/>
          <w:sz w:val="20"/>
          <w:szCs w:val="20"/>
        </w:rPr>
      </w:pP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1" w:name="_Hlk26211650"/>
    </w:p>
    <w:p w:rsidR="00635411" w:rsidRDefault="00B62759">
      <w:pPr>
        <w:jc w:val="both"/>
      </w:pPr>
      <w:r>
        <w:rPr>
          <w:rFonts w:asciiTheme="minorHAnsi" w:hAnsiTheme="minorHAnsi"/>
          <w:b/>
          <w:sz w:val="20"/>
          <w:szCs w:val="20"/>
        </w:rPr>
        <w:t xml:space="preserve">Serwis systemów klimatyzacji, gaszenia i UPS </w:t>
      </w:r>
      <w:proofErr w:type="spellStart"/>
      <w:r>
        <w:rPr>
          <w:rFonts w:asciiTheme="minorHAnsi" w:hAnsiTheme="minorHAnsi"/>
          <w:b/>
          <w:sz w:val="20"/>
          <w:szCs w:val="20"/>
        </w:rPr>
        <w:t>klastra</w:t>
      </w:r>
      <w:proofErr w:type="spellEnd"/>
      <w:r>
        <w:rPr>
          <w:rFonts w:asciiTheme="minorHAnsi" w:hAnsiTheme="minorHAnsi"/>
          <w:b/>
          <w:sz w:val="20"/>
          <w:szCs w:val="20"/>
        </w:rPr>
        <w:t xml:space="preserve"> w ramach realizacji projektu PANDA2/17/2016 </w:t>
      </w:r>
      <w:bookmarkEnd w:id="1"/>
      <w:r>
        <w:rPr>
          <w:rFonts w:asciiTheme="minorHAnsi" w:hAnsiTheme="minorHAnsi"/>
          <w:b/>
          <w:sz w:val="20"/>
          <w:szCs w:val="20"/>
        </w:rPr>
        <w:t>dla Instytutu Techniki Lotniczej i Mechaniki Stosowanej Wydziału Mechanicznego Energetyki i Lotnictwa Politechniki Warszawskiej.</w:t>
      </w:r>
    </w:p>
    <w:p w:rsidR="00635411" w:rsidRDefault="00B62759">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lastRenderedPageBreak/>
        <w:t xml:space="preserve">III. Opis przedmiotu zamówienia </w:t>
      </w:r>
    </w:p>
    <w:p w:rsidR="00635411" w:rsidRDefault="00635411">
      <w:pPr>
        <w:rPr>
          <w:rFonts w:asciiTheme="minorHAnsi" w:hAnsiTheme="minorHAnsi"/>
          <w:sz w:val="20"/>
          <w:szCs w:val="20"/>
        </w:rPr>
      </w:pPr>
    </w:p>
    <w:p w:rsidR="00635411" w:rsidRDefault="00B62759">
      <w:pPr>
        <w:rPr>
          <w:rFonts w:asciiTheme="minorHAnsi" w:hAnsiTheme="minorHAnsi"/>
          <w:sz w:val="20"/>
          <w:szCs w:val="20"/>
        </w:rPr>
      </w:pPr>
      <w:r>
        <w:rPr>
          <w:rFonts w:asciiTheme="minorHAnsi" w:hAnsiTheme="minorHAnsi"/>
          <w:sz w:val="20"/>
          <w:szCs w:val="20"/>
        </w:rPr>
        <w:t>1. Zakres czynności serwisowych podczas przeglądu</w:t>
      </w:r>
      <w:r>
        <w:rPr>
          <w:rFonts w:asciiTheme="minorHAnsi" w:eastAsia="Arial" w:hAnsiTheme="minorHAnsi"/>
          <w:sz w:val="20"/>
          <w:szCs w:val="20"/>
        </w:rPr>
        <w:t xml:space="preserve"> </w:t>
      </w:r>
      <w:r>
        <w:rPr>
          <w:rFonts w:asciiTheme="minorHAnsi" w:hAnsiTheme="minorHAnsi"/>
          <w:sz w:val="20"/>
          <w:szCs w:val="20"/>
        </w:rPr>
        <w:t xml:space="preserve">Agregatu wody lodowej </w:t>
      </w:r>
      <w:proofErr w:type="spellStart"/>
      <w:r>
        <w:rPr>
          <w:rFonts w:asciiTheme="minorHAnsi" w:hAnsiTheme="minorHAnsi"/>
          <w:sz w:val="20"/>
          <w:szCs w:val="20"/>
        </w:rPr>
        <w:t>Rittal</w:t>
      </w:r>
      <w:proofErr w:type="spellEnd"/>
      <w:r>
        <w:rPr>
          <w:rFonts w:asciiTheme="minorHAnsi" w:hAnsiTheme="minorHAnsi"/>
          <w:sz w:val="20"/>
          <w:szCs w:val="20"/>
        </w:rPr>
        <w:t>:</w:t>
      </w:r>
    </w:p>
    <w:p w:rsidR="00635411" w:rsidRDefault="00635411">
      <w:pPr>
        <w:jc w:val="center"/>
        <w:rPr>
          <w:rFonts w:asciiTheme="minorHAnsi" w:hAnsiTheme="minorHAnsi"/>
          <w:sz w:val="20"/>
          <w:szCs w:val="20"/>
        </w:rPr>
      </w:pP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oględziny urządzeń pod kątem występowania  jakichkolwiek nieprawidłowości np. niezidentyfikowane  szumy, dźwięki, wyraźnie wyczuwalne zapachy rozgrzanej izolacji lub inne nie będące wynikiem prawidłowego działania urządzenia itp.,</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pomiar ciśnienia ssania i tłoczenia układów chłodniczych;</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pomiar temperatury par przegrzanych, cieczy przechłodzonej, przegrzania, do-chłodzenia, końca skraplania;</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test szczelności układu chłodniczego przy użyciu detektora elektronicznego;</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pomiar poboru prądu przez urządzenia;</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czyszczenie filtrów wodnych;</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czyszczenie wymiennika ciepła (skraplacz);</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dokręcenie wszystkich śrub mocujących przewody elektryczne na elementach elektrycznych;</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sprawdzenie poprawności działania wszystkich czujników temperatury i przetworników ciśnienia;</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sprawdzenie poprawności działania elektroniki sterującej;</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sprawdzenie poprawności działania pomp,</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uszczelnienie drobnych wycieków medium chłodniczego nie wymagających spuszczenia glikolu z instalacji;</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uzupełnienie medium chłodniczego;</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sprawdzenie stanu izolacji cieplnej;</w:t>
      </w:r>
    </w:p>
    <w:p w:rsidR="00635411" w:rsidRDefault="00B62759">
      <w:pPr>
        <w:pStyle w:val="Akapitzlist"/>
        <w:numPr>
          <w:ilvl w:val="0"/>
          <w:numId w:val="22"/>
        </w:numPr>
        <w:rPr>
          <w:rFonts w:asciiTheme="minorHAnsi" w:hAnsiTheme="minorHAnsi"/>
          <w:sz w:val="20"/>
          <w:szCs w:val="20"/>
        </w:rPr>
      </w:pPr>
      <w:r>
        <w:rPr>
          <w:rFonts w:asciiTheme="minorHAnsi" w:hAnsiTheme="minorHAnsi"/>
          <w:sz w:val="20"/>
          <w:szCs w:val="20"/>
        </w:rPr>
        <w:t>testy redundancji agregatów i pomp;</w:t>
      </w:r>
    </w:p>
    <w:p w:rsidR="00635411" w:rsidRDefault="00635411">
      <w:pPr>
        <w:rPr>
          <w:rFonts w:asciiTheme="minorHAnsi" w:hAnsiTheme="minorHAnsi"/>
          <w:sz w:val="20"/>
          <w:szCs w:val="20"/>
        </w:rPr>
      </w:pPr>
    </w:p>
    <w:p w:rsidR="00635411" w:rsidRDefault="00B62759">
      <w:r>
        <w:rPr>
          <w:rFonts w:asciiTheme="minorHAnsi" w:hAnsiTheme="minorHAnsi"/>
          <w:sz w:val="20"/>
          <w:szCs w:val="20"/>
        </w:rPr>
        <w:t xml:space="preserve">2. Zakres czynności serwisowych podczas przeglądu </w:t>
      </w:r>
      <w:r>
        <w:rPr>
          <w:rFonts w:asciiTheme="minorHAnsi" w:hAnsiTheme="minorHAnsi"/>
          <w:sz w:val="20"/>
          <w:szCs w:val="20"/>
          <w:u w:val="single"/>
        </w:rPr>
        <w:t>dwóch</w:t>
      </w:r>
      <w:r>
        <w:rPr>
          <w:rFonts w:asciiTheme="minorHAnsi" w:hAnsiTheme="minorHAnsi"/>
          <w:sz w:val="20"/>
          <w:szCs w:val="20"/>
        </w:rPr>
        <w:t xml:space="preserve"> wymienników ciepła LCP </w:t>
      </w:r>
      <w:proofErr w:type="spellStart"/>
      <w:r>
        <w:rPr>
          <w:rFonts w:asciiTheme="minorHAnsi" w:hAnsiTheme="minorHAnsi"/>
          <w:sz w:val="20"/>
          <w:szCs w:val="20"/>
        </w:rPr>
        <w:t>Rittal</w:t>
      </w:r>
      <w:proofErr w:type="spellEnd"/>
      <w:r>
        <w:rPr>
          <w:rFonts w:asciiTheme="minorHAnsi" w:hAnsiTheme="minorHAnsi"/>
          <w:sz w:val="20"/>
          <w:szCs w:val="20"/>
        </w:rPr>
        <w:t>:</w:t>
      </w:r>
    </w:p>
    <w:p w:rsidR="00635411" w:rsidRDefault="00B62759">
      <w:pPr>
        <w:pStyle w:val="Akapitzlist"/>
        <w:numPr>
          <w:ilvl w:val="0"/>
          <w:numId w:val="23"/>
        </w:numPr>
        <w:rPr>
          <w:rFonts w:asciiTheme="minorHAnsi" w:hAnsiTheme="minorHAnsi"/>
          <w:sz w:val="20"/>
          <w:szCs w:val="20"/>
        </w:rPr>
      </w:pPr>
      <w:r>
        <w:rPr>
          <w:rFonts w:asciiTheme="minorHAnsi" w:hAnsiTheme="minorHAnsi"/>
          <w:sz w:val="20"/>
          <w:szCs w:val="20"/>
        </w:rPr>
        <w:t>oględziny urządzeń pod kątem występowania jakichkolwiek nieprawidłowości np. niezidentyfikowane szumy, dźwięki, wyraźnie wyczuwalne zapachy rozgrzanej izolacji lub inne nie będące wynikiem normalnego działania urządzenia itp.,</w:t>
      </w:r>
    </w:p>
    <w:p w:rsidR="00635411" w:rsidRDefault="00B62759">
      <w:pPr>
        <w:pStyle w:val="Akapitzlist"/>
        <w:numPr>
          <w:ilvl w:val="0"/>
          <w:numId w:val="23"/>
        </w:numPr>
        <w:rPr>
          <w:rFonts w:asciiTheme="minorHAnsi" w:hAnsiTheme="minorHAnsi"/>
          <w:sz w:val="20"/>
          <w:szCs w:val="20"/>
        </w:rPr>
      </w:pPr>
      <w:r>
        <w:rPr>
          <w:rFonts w:asciiTheme="minorHAnsi" w:hAnsiTheme="minorHAnsi"/>
          <w:sz w:val="20"/>
          <w:szCs w:val="20"/>
        </w:rPr>
        <w:t>sprawdzenie nastaw temperatury oraz przegląd historii alarmów,</w:t>
      </w:r>
    </w:p>
    <w:p w:rsidR="00635411" w:rsidRDefault="00B62759">
      <w:pPr>
        <w:pStyle w:val="Akapitzlist"/>
        <w:numPr>
          <w:ilvl w:val="0"/>
          <w:numId w:val="23"/>
        </w:numPr>
        <w:rPr>
          <w:rFonts w:asciiTheme="minorHAnsi" w:hAnsiTheme="minorHAnsi"/>
          <w:sz w:val="20"/>
          <w:szCs w:val="20"/>
        </w:rPr>
      </w:pPr>
      <w:r>
        <w:rPr>
          <w:rFonts w:asciiTheme="minorHAnsi" w:hAnsiTheme="minorHAnsi"/>
          <w:sz w:val="20"/>
          <w:szCs w:val="20"/>
        </w:rPr>
        <w:t>sprawdzenie prawidłowości nastaw na wszystkich zaworach regulacyjnych,</w:t>
      </w:r>
    </w:p>
    <w:p w:rsidR="00635411" w:rsidRDefault="00B62759">
      <w:pPr>
        <w:pStyle w:val="Akapitzlist"/>
        <w:numPr>
          <w:ilvl w:val="0"/>
          <w:numId w:val="23"/>
        </w:numPr>
        <w:rPr>
          <w:rFonts w:asciiTheme="minorHAnsi" w:hAnsiTheme="minorHAnsi"/>
          <w:sz w:val="20"/>
          <w:szCs w:val="20"/>
        </w:rPr>
      </w:pPr>
      <w:r>
        <w:rPr>
          <w:rFonts w:asciiTheme="minorHAnsi" w:hAnsiTheme="minorHAnsi"/>
          <w:sz w:val="20"/>
          <w:szCs w:val="20"/>
        </w:rPr>
        <w:t>sprawdzenie łączenia rurociągu doprowadzającego medium z rurociągiem zasilającym LCP,</w:t>
      </w:r>
    </w:p>
    <w:p w:rsidR="00635411" w:rsidRDefault="00B62759">
      <w:pPr>
        <w:pStyle w:val="Akapitzlist"/>
        <w:numPr>
          <w:ilvl w:val="0"/>
          <w:numId w:val="23"/>
        </w:numPr>
        <w:rPr>
          <w:rFonts w:asciiTheme="minorHAnsi" w:hAnsiTheme="minorHAnsi"/>
          <w:sz w:val="20"/>
          <w:szCs w:val="20"/>
        </w:rPr>
      </w:pPr>
      <w:r>
        <w:rPr>
          <w:rFonts w:asciiTheme="minorHAnsi" w:hAnsiTheme="minorHAnsi"/>
          <w:sz w:val="20"/>
          <w:szCs w:val="20"/>
        </w:rPr>
        <w:t>sprawdzenie działania przepływomierzy,</w:t>
      </w:r>
    </w:p>
    <w:p w:rsidR="00635411" w:rsidRDefault="00B62759">
      <w:pPr>
        <w:pStyle w:val="Akapitzlist"/>
        <w:numPr>
          <w:ilvl w:val="0"/>
          <w:numId w:val="23"/>
        </w:numPr>
        <w:rPr>
          <w:rFonts w:asciiTheme="minorHAnsi" w:hAnsiTheme="minorHAnsi"/>
          <w:sz w:val="20"/>
          <w:szCs w:val="20"/>
        </w:rPr>
      </w:pPr>
      <w:r>
        <w:rPr>
          <w:rFonts w:asciiTheme="minorHAnsi" w:hAnsiTheme="minorHAnsi"/>
          <w:sz w:val="20"/>
          <w:szCs w:val="20"/>
        </w:rPr>
        <w:t>sprawdzenie działania wentylatorów,</w:t>
      </w:r>
    </w:p>
    <w:p w:rsidR="00635411" w:rsidRDefault="00B62759">
      <w:pPr>
        <w:pStyle w:val="Akapitzlist"/>
        <w:numPr>
          <w:ilvl w:val="0"/>
          <w:numId w:val="23"/>
        </w:numPr>
        <w:rPr>
          <w:rFonts w:asciiTheme="minorHAnsi" w:hAnsiTheme="minorHAnsi"/>
          <w:sz w:val="20"/>
          <w:szCs w:val="20"/>
        </w:rPr>
      </w:pPr>
      <w:r>
        <w:rPr>
          <w:rFonts w:asciiTheme="minorHAnsi" w:hAnsiTheme="minorHAnsi"/>
          <w:sz w:val="20"/>
          <w:szCs w:val="20"/>
        </w:rPr>
        <w:t>sprawdzenie poprawności połączeń elektrycznych w tym zasilanie urządzeń,</w:t>
      </w:r>
    </w:p>
    <w:p w:rsidR="00635411" w:rsidRDefault="00B62759">
      <w:pPr>
        <w:pStyle w:val="Akapitzlist"/>
        <w:numPr>
          <w:ilvl w:val="0"/>
          <w:numId w:val="23"/>
        </w:numPr>
        <w:rPr>
          <w:rFonts w:asciiTheme="minorHAnsi" w:hAnsiTheme="minorHAnsi"/>
          <w:sz w:val="20"/>
          <w:szCs w:val="20"/>
        </w:rPr>
      </w:pPr>
      <w:r>
        <w:rPr>
          <w:rFonts w:asciiTheme="minorHAnsi" w:hAnsiTheme="minorHAnsi"/>
          <w:sz w:val="20"/>
          <w:szCs w:val="20"/>
        </w:rPr>
        <w:t>sprawdzenie drożności przewodów skroplin i prawidłowego odprowadzania skroplin z modułu,</w:t>
      </w:r>
    </w:p>
    <w:p w:rsidR="00635411" w:rsidRDefault="00B62759">
      <w:pPr>
        <w:pStyle w:val="Akapitzlist"/>
        <w:numPr>
          <w:ilvl w:val="0"/>
          <w:numId w:val="23"/>
        </w:numPr>
        <w:rPr>
          <w:rFonts w:asciiTheme="minorHAnsi" w:hAnsiTheme="minorHAnsi"/>
          <w:sz w:val="20"/>
          <w:szCs w:val="20"/>
        </w:rPr>
      </w:pPr>
      <w:r>
        <w:rPr>
          <w:rFonts w:asciiTheme="minorHAnsi" w:hAnsiTheme="minorHAnsi"/>
          <w:sz w:val="20"/>
          <w:szCs w:val="20"/>
        </w:rPr>
        <w:t>sprawdzenie prawidłowego działania zainstalowanych czujników temperatury,</w:t>
      </w:r>
    </w:p>
    <w:p w:rsidR="00635411" w:rsidRDefault="00B62759">
      <w:pPr>
        <w:pStyle w:val="Akapitzlist"/>
        <w:numPr>
          <w:ilvl w:val="0"/>
          <w:numId w:val="23"/>
        </w:numPr>
        <w:rPr>
          <w:rFonts w:asciiTheme="minorHAnsi" w:hAnsiTheme="minorHAnsi"/>
          <w:sz w:val="20"/>
          <w:szCs w:val="20"/>
        </w:rPr>
      </w:pPr>
      <w:r>
        <w:rPr>
          <w:rFonts w:asciiTheme="minorHAnsi" w:hAnsiTheme="minorHAnsi"/>
          <w:sz w:val="20"/>
          <w:szCs w:val="20"/>
        </w:rPr>
        <w:t>czyszczenie urządzenia.</w:t>
      </w:r>
    </w:p>
    <w:p w:rsidR="00635411" w:rsidRDefault="00635411">
      <w:pPr>
        <w:rPr>
          <w:rFonts w:asciiTheme="minorHAnsi" w:hAnsiTheme="minorHAnsi"/>
          <w:sz w:val="20"/>
          <w:szCs w:val="20"/>
        </w:rPr>
      </w:pPr>
    </w:p>
    <w:p w:rsidR="00635411" w:rsidRDefault="00B62759">
      <w:r>
        <w:rPr>
          <w:rFonts w:asciiTheme="minorHAnsi" w:hAnsiTheme="minorHAnsi"/>
          <w:sz w:val="20"/>
          <w:szCs w:val="20"/>
        </w:rPr>
        <w:t xml:space="preserve">3. Zakres czynności serwisowych podczas przeglądu </w:t>
      </w:r>
      <w:proofErr w:type="spellStart"/>
      <w:r>
        <w:rPr>
          <w:rFonts w:asciiTheme="minorHAnsi" w:hAnsiTheme="minorHAnsi"/>
          <w:sz w:val="20"/>
          <w:szCs w:val="20"/>
        </w:rPr>
        <w:t>UPS’a</w:t>
      </w:r>
      <w:proofErr w:type="spellEnd"/>
      <w:r>
        <w:rPr>
          <w:rFonts w:asciiTheme="minorHAnsi" w:hAnsiTheme="minorHAnsi"/>
          <w:sz w:val="20"/>
          <w:szCs w:val="20"/>
        </w:rPr>
        <w:t xml:space="preserve"> </w:t>
      </w:r>
      <w:proofErr w:type="spellStart"/>
      <w:r>
        <w:rPr>
          <w:rFonts w:asciiTheme="minorHAnsi" w:hAnsiTheme="minorHAnsi"/>
          <w:sz w:val="20"/>
          <w:szCs w:val="20"/>
        </w:rPr>
        <w:t>AGPower</w:t>
      </w:r>
      <w:proofErr w:type="spellEnd"/>
      <w:r>
        <w:rPr>
          <w:rFonts w:asciiTheme="minorHAnsi" w:hAnsiTheme="minorHAnsi"/>
          <w:sz w:val="20"/>
          <w:szCs w:val="20"/>
        </w:rPr>
        <w:t xml:space="preserve"> ETX 40kVA 3:3:</w:t>
      </w:r>
    </w:p>
    <w:p w:rsidR="00635411" w:rsidRDefault="00B62759">
      <w:pPr>
        <w:pStyle w:val="Akapitzlist"/>
        <w:numPr>
          <w:ilvl w:val="0"/>
          <w:numId w:val="24"/>
        </w:numPr>
        <w:rPr>
          <w:rFonts w:asciiTheme="minorHAnsi" w:hAnsiTheme="minorHAnsi"/>
          <w:sz w:val="20"/>
          <w:szCs w:val="20"/>
        </w:rPr>
      </w:pPr>
      <w:r>
        <w:rPr>
          <w:rFonts w:asciiTheme="minorHAnsi" w:hAnsiTheme="minorHAnsi"/>
          <w:sz w:val="20"/>
          <w:szCs w:val="20"/>
        </w:rPr>
        <w:t>odczytanie i analiza historii zdarzeń i alarmów,</w:t>
      </w:r>
    </w:p>
    <w:p w:rsidR="00635411" w:rsidRDefault="00B62759">
      <w:pPr>
        <w:pStyle w:val="Akapitzlist"/>
        <w:numPr>
          <w:ilvl w:val="0"/>
          <w:numId w:val="24"/>
        </w:numPr>
        <w:rPr>
          <w:rFonts w:asciiTheme="minorHAnsi" w:hAnsiTheme="minorHAnsi"/>
          <w:sz w:val="20"/>
          <w:szCs w:val="20"/>
        </w:rPr>
      </w:pPr>
      <w:r>
        <w:rPr>
          <w:rFonts w:asciiTheme="minorHAnsi" w:hAnsiTheme="minorHAnsi"/>
        </w:rPr>
        <w:t>w</w:t>
      </w:r>
      <w:r>
        <w:rPr>
          <w:rFonts w:asciiTheme="minorHAnsi" w:hAnsiTheme="minorHAnsi"/>
          <w:sz w:val="20"/>
          <w:szCs w:val="20"/>
        </w:rPr>
        <w:t xml:space="preserve">izualne sprawdzenie wnętrza </w:t>
      </w:r>
      <w:proofErr w:type="spellStart"/>
      <w:r>
        <w:rPr>
          <w:rFonts w:asciiTheme="minorHAnsi" w:hAnsiTheme="minorHAnsi"/>
          <w:sz w:val="20"/>
          <w:szCs w:val="20"/>
        </w:rPr>
        <w:t>UPS’a</w:t>
      </w:r>
      <w:proofErr w:type="spellEnd"/>
      <w:r>
        <w:rPr>
          <w:rFonts w:asciiTheme="minorHAnsi" w:hAnsiTheme="minorHAnsi"/>
          <w:sz w:val="20"/>
          <w:szCs w:val="20"/>
        </w:rPr>
        <w:t xml:space="preserve"> ze szczególnym zwróceniem uwagi na:</w:t>
      </w:r>
    </w:p>
    <w:p w:rsidR="00635411" w:rsidRDefault="00B62759">
      <w:pPr>
        <w:pStyle w:val="Akapitzlist"/>
        <w:numPr>
          <w:ilvl w:val="0"/>
          <w:numId w:val="25"/>
        </w:numPr>
        <w:rPr>
          <w:rFonts w:asciiTheme="minorHAnsi" w:hAnsiTheme="minorHAnsi"/>
          <w:sz w:val="20"/>
          <w:szCs w:val="20"/>
        </w:rPr>
      </w:pPr>
      <w:r>
        <w:rPr>
          <w:rFonts w:asciiTheme="minorHAnsi" w:hAnsiTheme="minorHAnsi"/>
          <w:sz w:val="20"/>
          <w:szCs w:val="20"/>
        </w:rPr>
        <w:t>sprawdzenie jakości połączeń energetycznych (przewody, zaciski wejściowe i wyjściowe),</w:t>
      </w:r>
    </w:p>
    <w:p w:rsidR="00635411" w:rsidRDefault="00B62759">
      <w:pPr>
        <w:pStyle w:val="Akapitzlist"/>
        <w:numPr>
          <w:ilvl w:val="0"/>
          <w:numId w:val="25"/>
        </w:numPr>
        <w:rPr>
          <w:rFonts w:asciiTheme="minorHAnsi" w:hAnsiTheme="minorHAnsi"/>
          <w:sz w:val="20"/>
          <w:szCs w:val="20"/>
        </w:rPr>
      </w:pPr>
      <w:r>
        <w:rPr>
          <w:rFonts w:asciiTheme="minorHAnsi" w:hAnsiTheme="minorHAnsi"/>
          <w:sz w:val="20"/>
          <w:szCs w:val="20"/>
        </w:rPr>
        <w:t>stan akumulatorów (pęknięcia, opuchnięcia, wycieki elektrolitu),</w:t>
      </w:r>
    </w:p>
    <w:p w:rsidR="00635411" w:rsidRDefault="00B62759">
      <w:pPr>
        <w:pStyle w:val="Akapitzlist"/>
        <w:numPr>
          <w:ilvl w:val="0"/>
          <w:numId w:val="25"/>
        </w:numPr>
        <w:rPr>
          <w:rFonts w:asciiTheme="minorHAnsi" w:hAnsiTheme="minorHAnsi"/>
          <w:sz w:val="20"/>
          <w:szCs w:val="20"/>
        </w:rPr>
      </w:pPr>
      <w:r>
        <w:rPr>
          <w:rFonts w:asciiTheme="minorHAnsi" w:hAnsiTheme="minorHAnsi"/>
          <w:sz w:val="20"/>
          <w:szCs w:val="20"/>
        </w:rPr>
        <w:t>stan pozostałych modułów (przegrzania, uszkodzenia mechaniczne itp.),</w:t>
      </w:r>
    </w:p>
    <w:p w:rsidR="00635411" w:rsidRDefault="00B62759">
      <w:pPr>
        <w:pStyle w:val="Akapitzlist"/>
        <w:numPr>
          <w:ilvl w:val="0"/>
          <w:numId w:val="25"/>
        </w:numPr>
        <w:rPr>
          <w:rFonts w:asciiTheme="minorHAnsi" w:hAnsiTheme="minorHAnsi"/>
          <w:sz w:val="20"/>
          <w:szCs w:val="20"/>
        </w:rPr>
      </w:pPr>
      <w:r>
        <w:rPr>
          <w:rFonts w:asciiTheme="minorHAnsi" w:hAnsiTheme="minorHAnsi"/>
          <w:sz w:val="20"/>
          <w:szCs w:val="20"/>
        </w:rPr>
        <w:t>sprawdzenie stanu technicznego kondensatorów AC, DC, złącz, inwertera,</w:t>
      </w:r>
    </w:p>
    <w:p w:rsidR="00635411" w:rsidRDefault="00B62759">
      <w:pPr>
        <w:pStyle w:val="Akapitzlist"/>
        <w:numPr>
          <w:ilvl w:val="0"/>
          <w:numId w:val="25"/>
        </w:numPr>
        <w:rPr>
          <w:rFonts w:asciiTheme="minorHAnsi" w:hAnsiTheme="minorHAnsi"/>
          <w:sz w:val="20"/>
          <w:szCs w:val="20"/>
        </w:rPr>
      </w:pPr>
      <w:r>
        <w:rPr>
          <w:rFonts w:asciiTheme="minorHAnsi" w:hAnsiTheme="minorHAnsi"/>
          <w:sz w:val="20"/>
          <w:szCs w:val="20"/>
        </w:rPr>
        <w:t>sprawdzenie stanu wentylatorów,</w:t>
      </w:r>
    </w:p>
    <w:p w:rsidR="00635411" w:rsidRDefault="00635411">
      <w:pPr>
        <w:pStyle w:val="Akapitzlist"/>
        <w:numPr>
          <w:ilvl w:val="0"/>
          <w:numId w:val="25"/>
        </w:numPr>
        <w:rPr>
          <w:rFonts w:asciiTheme="minorHAnsi" w:hAnsiTheme="minorHAnsi"/>
          <w:sz w:val="20"/>
          <w:szCs w:val="20"/>
        </w:rPr>
      </w:pPr>
    </w:p>
    <w:p w:rsidR="00635411" w:rsidRDefault="00B62759">
      <w:pPr>
        <w:pStyle w:val="Akapitzlist"/>
        <w:numPr>
          <w:ilvl w:val="0"/>
          <w:numId w:val="26"/>
        </w:numPr>
        <w:rPr>
          <w:rFonts w:asciiTheme="minorHAnsi" w:hAnsiTheme="minorHAnsi"/>
          <w:sz w:val="20"/>
          <w:szCs w:val="20"/>
        </w:rPr>
      </w:pPr>
      <w:r>
        <w:rPr>
          <w:rFonts w:asciiTheme="minorHAnsi" w:hAnsiTheme="minorHAnsi"/>
          <w:sz w:val="20"/>
          <w:szCs w:val="20"/>
        </w:rPr>
        <w:t xml:space="preserve">odkurzenie wnętrza </w:t>
      </w:r>
      <w:proofErr w:type="spellStart"/>
      <w:r>
        <w:rPr>
          <w:rFonts w:asciiTheme="minorHAnsi" w:hAnsiTheme="minorHAnsi"/>
          <w:sz w:val="20"/>
          <w:szCs w:val="20"/>
        </w:rPr>
        <w:t>UPS’a</w:t>
      </w:r>
      <w:proofErr w:type="spellEnd"/>
      <w:r>
        <w:rPr>
          <w:rFonts w:asciiTheme="minorHAnsi" w:hAnsiTheme="minorHAnsi"/>
          <w:sz w:val="20"/>
          <w:szCs w:val="20"/>
        </w:rPr>
        <w:t>, czyszczenie pokryw,</w:t>
      </w:r>
    </w:p>
    <w:p w:rsidR="00635411" w:rsidRDefault="00B62759">
      <w:pPr>
        <w:pStyle w:val="Akapitzlist"/>
        <w:numPr>
          <w:ilvl w:val="0"/>
          <w:numId w:val="26"/>
        </w:numPr>
        <w:rPr>
          <w:rFonts w:asciiTheme="minorHAnsi" w:hAnsiTheme="minorHAnsi"/>
          <w:sz w:val="20"/>
          <w:szCs w:val="20"/>
        </w:rPr>
      </w:pPr>
      <w:r>
        <w:rPr>
          <w:rFonts w:asciiTheme="minorHAnsi" w:hAnsiTheme="minorHAnsi"/>
          <w:sz w:val="20"/>
          <w:szCs w:val="20"/>
        </w:rPr>
        <w:t>pomiary:</w:t>
      </w:r>
    </w:p>
    <w:p w:rsidR="00635411" w:rsidRDefault="00B62759">
      <w:pPr>
        <w:pStyle w:val="Akapitzlist"/>
        <w:numPr>
          <w:ilvl w:val="0"/>
          <w:numId w:val="27"/>
        </w:numPr>
        <w:rPr>
          <w:rFonts w:asciiTheme="minorHAnsi" w:hAnsiTheme="minorHAnsi"/>
          <w:sz w:val="20"/>
          <w:szCs w:val="20"/>
        </w:rPr>
      </w:pPr>
      <w:r>
        <w:rPr>
          <w:rFonts w:asciiTheme="minorHAnsi" w:hAnsiTheme="minorHAnsi"/>
          <w:sz w:val="20"/>
          <w:szCs w:val="20"/>
        </w:rPr>
        <w:t>napięć wejściowych</w:t>
      </w:r>
    </w:p>
    <w:p w:rsidR="00635411" w:rsidRDefault="00B62759">
      <w:pPr>
        <w:pStyle w:val="Akapitzlist"/>
        <w:numPr>
          <w:ilvl w:val="0"/>
          <w:numId w:val="27"/>
        </w:numPr>
        <w:rPr>
          <w:rFonts w:asciiTheme="minorHAnsi" w:hAnsiTheme="minorHAnsi"/>
          <w:sz w:val="20"/>
          <w:szCs w:val="20"/>
        </w:rPr>
      </w:pPr>
      <w:r>
        <w:rPr>
          <w:rFonts w:asciiTheme="minorHAnsi" w:hAnsiTheme="minorHAnsi"/>
          <w:sz w:val="20"/>
          <w:szCs w:val="20"/>
        </w:rPr>
        <w:t>napięć i prądów wyjściowych</w:t>
      </w:r>
    </w:p>
    <w:p w:rsidR="00635411" w:rsidRDefault="00B62759">
      <w:pPr>
        <w:pStyle w:val="Akapitzlist"/>
        <w:numPr>
          <w:ilvl w:val="0"/>
          <w:numId w:val="27"/>
        </w:numPr>
        <w:rPr>
          <w:rFonts w:asciiTheme="minorHAnsi" w:hAnsiTheme="minorHAnsi"/>
          <w:sz w:val="20"/>
          <w:szCs w:val="20"/>
        </w:rPr>
      </w:pPr>
      <w:r>
        <w:rPr>
          <w:rFonts w:asciiTheme="minorHAnsi" w:hAnsiTheme="minorHAnsi"/>
          <w:sz w:val="20"/>
          <w:szCs w:val="20"/>
        </w:rPr>
        <w:t>napięcia i prądu ładowania akumulatorów</w:t>
      </w:r>
    </w:p>
    <w:p w:rsidR="00635411" w:rsidRDefault="00B62759">
      <w:pPr>
        <w:pStyle w:val="Tekstwstpniesformatowany"/>
        <w:numPr>
          <w:ilvl w:val="0"/>
          <w:numId w:val="28"/>
        </w:numPr>
        <w:rPr>
          <w:rFonts w:asciiTheme="minorHAnsi" w:hAnsiTheme="minorHAnsi" w:cs="Arial"/>
        </w:rPr>
      </w:pPr>
      <w:r>
        <w:rPr>
          <w:rFonts w:asciiTheme="minorHAnsi" w:hAnsiTheme="minorHAnsi" w:cs="Arial"/>
        </w:rPr>
        <w:t xml:space="preserve">weryfikacja ustawionych parametrów pracy </w:t>
      </w:r>
      <w:proofErr w:type="spellStart"/>
      <w:r>
        <w:rPr>
          <w:rFonts w:asciiTheme="minorHAnsi" w:hAnsiTheme="minorHAnsi" w:cs="Arial"/>
        </w:rPr>
        <w:t>UPS’a</w:t>
      </w:r>
      <w:proofErr w:type="spellEnd"/>
      <w:r>
        <w:rPr>
          <w:rFonts w:asciiTheme="minorHAnsi" w:hAnsiTheme="minorHAnsi" w:cs="Arial"/>
        </w:rPr>
        <w:t>,</w:t>
      </w:r>
    </w:p>
    <w:p w:rsidR="00635411" w:rsidRDefault="00B62759">
      <w:pPr>
        <w:pStyle w:val="Tekstwstpniesformatowany"/>
        <w:numPr>
          <w:ilvl w:val="0"/>
          <w:numId w:val="28"/>
        </w:numPr>
        <w:rPr>
          <w:rFonts w:asciiTheme="minorHAnsi" w:hAnsiTheme="minorHAnsi" w:cs="Arial"/>
        </w:rPr>
      </w:pPr>
      <w:r>
        <w:rPr>
          <w:rFonts w:asciiTheme="minorHAnsi" w:hAnsiTheme="minorHAnsi" w:cs="Arial"/>
        </w:rPr>
        <w:t>weryfikacja ustawionych parametrów napięcia i prądu baterii,</w:t>
      </w:r>
    </w:p>
    <w:p w:rsidR="00635411" w:rsidRDefault="00B62759">
      <w:pPr>
        <w:pStyle w:val="Tekstwstpniesformatowany"/>
        <w:numPr>
          <w:ilvl w:val="0"/>
          <w:numId w:val="28"/>
        </w:numPr>
        <w:rPr>
          <w:rFonts w:asciiTheme="minorHAnsi" w:hAnsiTheme="minorHAnsi" w:cs="Arial"/>
        </w:rPr>
      </w:pPr>
      <w:r>
        <w:rPr>
          <w:rFonts w:asciiTheme="minorHAnsi" w:hAnsiTheme="minorHAnsi" w:cs="Arial"/>
        </w:rPr>
        <w:t>weryfikacja wskazań wyświetlacza</w:t>
      </w:r>
    </w:p>
    <w:p w:rsidR="00635411" w:rsidRDefault="00B62759">
      <w:pPr>
        <w:pStyle w:val="Tekstwstpniesformatowany"/>
        <w:numPr>
          <w:ilvl w:val="0"/>
          <w:numId w:val="28"/>
        </w:numPr>
        <w:rPr>
          <w:rFonts w:asciiTheme="minorHAnsi" w:hAnsiTheme="minorHAnsi" w:cs="Arial"/>
        </w:rPr>
      </w:pPr>
      <w:r>
        <w:rPr>
          <w:rFonts w:asciiTheme="minorHAnsi" w:hAnsiTheme="minorHAnsi" w:cs="Arial"/>
        </w:rPr>
        <w:lastRenderedPageBreak/>
        <w:t>weryfikacja pracy kart monitoringu,</w:t>
      </w:r>
    </w:p>
    <w:p w:rsidR="00635411" w:rsidRDefault="00B62759">
      <w:pPr>
        <w:pStyle w:val="Tekstwstpniesformatowany"/>
        <w:numPr>
          <w:ilvl w:val="0"/>
          <w:numId w:val="28"/>
        </w:numPr>
        <w:rPr>
          <w:rFonts w:asciiTheme="minorHAnsi" w:hAnsiTheme="minorHAnsi" w:cs="Arial"/>
        </w:rPr>
      </w:pPr>
      <w:r>
        <w:rPr>
          <w:rFonts w:asciiTheme="minorHAnsi" w:hAnsiTheme="minorHAnsi" w:cs="Arial"/>
        </w:rPr>
        <w:t xml:space="preserve">przetestowanie </w:t>
      </w:r>
      <w:proofErr w:type="spellStart"/>
      <w:r>
        <w:rPr>
          <w:rFonts w:asciiTheme="minorHAnsi" w:hAnsiTheme="minorHAnsi" w:cs="Arial"/>
        </w:rPr>
        <w:t>UPSa</w:t>
      </w:r>
      <w:proofErr w:type="spellEnd"/>
      <w:r>
        <w:rPr>
          <w:rFonts w:asciiTheme="minorHAnsi" w:hAnsiTheme="minorHAnsi" w:cs="Arial"/>
        </w:rPr>
        <w:t xml:space="preserve"> w różnych trybach pracy:</w:t>
      </w:r>
    </w:p>
    <w:p w:rsidR="00635411" w:rsidRDefault="00B62759">
      <w:pPr>
        <w:pStyle w:val="Tekstwstpniesformatowany"/>
        <w:numPr>
          <w:ilvl w:val="0"/>
          <w:numId w:val="29"/>
        </w:numPr>
        <w:rPr>
          <w:rFonts w:asciiTheme="minorHAnsi" w:hAnsiTheme="minorHAnsi" w:cs="Arial"/>
        </w:rPr>
      </w:pPr>
      <w:r>
        <w:rPr>
          <w:rFonts w:asciiTheme="minorHAnsi" w:hAnsiTheme="minorHAnsi" w:cs="Arial"/>
          <w:lang w:val="en-GB"/>
        </w:rPr>
        <w:t>on line</w:t>
      </w:r>
    </w:p>
    <w:p w:rsidR="00635411" w:rsidRDefault="00B62759">
      <w:pPr>
        <w:pStyle w:val="Tekstwstpniesformatowany"/>
        <w:numPr>
          <w:ilvl w:val="0"/>
          <w:numId w:val="29"/>
        </w:numPr>
        <w:rPr>
          <w:rFonts w:asciiTheme="minorHAnsi" w:hAnsiTheme="minorHAnsi" w:cs="Arial"/>
        </w:rPr>
      </w:pPr>
      <w:r>
        <w:rPr>
          <w:rFonts w:asciiTheme="minorHAnsi" w:hAnsiTheme="minorHAnsi" w:cs="Arial"/>
          <w:lang w:val="en-GB"/>
        </w:rPr>
        <w:t>on battery</w:t>
      </w:r>
    </w:p>
    <w:p w:rsidR="00635411" w:rsidRDefault="00B62759">
      <w:pPr>
        <w:pStyle w:val="Tekstwstpniesformatowany"/>
        <w:numPr>
          <w:ilvl w:val="0"/>
          <w:numId w:val="29"/>
        </w:numPr>
        <w:rPr>
          <w:rFonts w:asciiTheme="minorHAnsi" w:hAnsiTheme="minorHAnsi" w:cs="Arial"/>
        </w:rPr>
      </w:pPr>
      <w:r>
        <w:rPr>
          <w:rFonts w:asciiTheme="minorHAnsi" w:hAnsiTheme="minorHAnsi" w:cs="Arial"/>
          <w:lang w:val="en-GB"/>
        </w:rPr>
        <w:t>electronic bypass</w:t>
      </w:r>
    </w:p>
    <w:p w:rsidR="00635411" w:rsidRDefault="00B62759">
      <w:pPr>
        <w:pStyle w:val="Tekstwstpniesformatowany"/>
        <w:numPr>
          <w:ilvl w:val="0"/>
          <w:numId w:val="29"/>
        </w:numPr>
        <w:rPr>
          <w:rFonts w:asciiTheme="minorHAnsi" w:hAnsiTheme="minorHAnsi" w:cs="Arial"/>
        </w:rPr>
      </w:pPr>
      <w:proofErr w:type="spellStart"/>
      <w:r>
        <w:rPr>
          <w:rFonts w:asciiTheme="minorHAnsi" w:hAnsiTheme="minorHAnsi" w:cs="Arial"/>
        </w:rPr>
        <w:t>manual</w:t>
      </w:r>
      <w:proofErr w:type="spellEnd"/>
      <w:r>
        <w:rPr>
          <w:rFonts w:asciiTheme="minorHAnsi" w:hAnsiTheme="minorHAnsi" w:cs="Arial"/>
        </w:rPr>
        <w:t xml:space="preserve"> </w:t>
      </w:r>
      <w:proofErr w:type="spellStart"/>
      <w:r>
        <w:rPr>
          <w:rFonts w:asciiTheme="minorHAnsi" w:hAnsiTheme="minorHAnsi" w:cs="Arial"/>
        </w:rPr>
        <w:t>bypass</w:t>
      </w:r>
      <w:proofErr w:type="spellEnd"/>
      <w:r>
        <w:rPr>
          <w:rFonts w:asciiTheme="minorHAnsi" w:hAnsiTheme="minorHAnsi" w:cs="Arial"/>
        </w:rPr>
        <w:t>,</w:t>
      </w:r>
    </w:p>
    <w:p w:rsidR="00635411" w:rsidRDefault="00B62759">
      <w:pPr>
        <w:pStyle w:val="Tekstwstpniesformatowany"/>
        <w:numPr>
          <w:ilvl w:val="0"/>
          <w:numId w:val="30"/>
        </w:numPr>
        <w:rPr>
          <w:rFonts w:asciiTheme="minorHAnsi" w:hAnsiTheme="minorHAnsi" w:cs="Arial"/>
        </w:rPr>
      </w:pPr>
      <w:r>
        <w:rPr>
          <w:rFonts w:asciiTheme="minorHAnsi" w:hAnsiTheme="minorHAnsi" w:cs="Arial"/>
        </w:rPr>
        <w:t>test akumulatorów (pomiary parametrów baterii oraz test pracy bateryjnej),</w:t>
      </w:r>
    </w:p>
    <w:p w:rsidR="00635411" w:rsidRDefault="00B62759">
      <w:pPr>
        <w:pStyle w:val="Tekstwstpniesformatowany"/>
        <w:numPr>
          <w:ilvl w:val="0"/>
          <w:numId w:val="30"/>
        </w:numPr>
        <w:rPr>
          <w:rFonts w:asciiTheme="minorHAnsi" w:hAnsiTheme="minorHAnsi" w:cs="Arial"/>
        </w:rPr>
      </w:pPr>
      <w:r>
        <w:rPr>
          <w:rFonts w:asciiTheme="minorHAnsi" w:hAnsiTheme="minorHAnsi" w:cs="Arial"/>
        </w:rPr>
        <w:t xml:space="preserve">test wyłącznika </w:t>
      </w:r>
      <w:proofErr w:type="spellStart"/>
      <w:r>
        <w:rPr>
          <w:rFonts w:asciiTheme="minorHAnsi" w:hAnsiTheme="minorHAnsi" w:cs="Arial"/>
        </w:rPr>
        <w:t>p.poż</w:t>
      </w:r>
      <w:proofErr w:type="spellEnd"/>
      <w:r>
        <w:rPr>
          <w:rFonts w:asciiTheme="minorHAnsi" w:hAnsiTheme="minorHAnsi" w:cs="Arial"/>
        </w:rPr>
        <w:t xml:space="preserve"> (za zgodą klienta),</w:t>
      </w:r>
    </w:p>
    <w:p w:rsidR="00635411" w:rsidRDefault="00B62759">
      <w:pPr>
        <w:pStyle w:val="Tekstwstpniesformatowany"/>
        <w:numPr>
          <w:ilvl w:val="0"/>
          <w:numId w:val="30"/>
        </w:numPr>
        <w:rPr>
          <w:rFonts w:asciiTheme="minorHAnsi" w:hAnsiTheme="minorHAnsi" w:cs="Arial"/>
        </w:rPr>
      </w:pPr>
      <w:r>
        <w:rPr>
          <w:rFonts w:asciiTheme="minorHAnsi" w:hAnsiTheme="minorHAnsi" w:cs="Arial"/>
        </w:rPr>
        <w:t xml:space="preserve">sprawdzenie </w:t>
      </w:r>
      <w:proofErr w:type="spellStart"/>
      <w:r>
        <w:rPr>
          <w:rFonts w:asciiTheme="minorHAnsi" w:hAnsiTheme="minorHAnsi" w:cs="Arial"/>
        </w:rPr>
        <w:t>UPS-a</w:t>
      </w:r>
      <w:proofErr w:type="spellEnd"/>
      <w:r>
        <w:rPr>
          <w:rFonts w:asciiTheme="minorHAnsi" w:hAnsiTheme="minorHAnsi" w:cs="Arial"/>
        </w:rPr>
        <w:t xml:space="preserve"> oryginalnym oprogramowaniem serwisowym,</w:t>
      </w:r>
    </w:p>
    <w:p w:rsidR="00635411" w:rsidRDefault="00B62759">
      <w:pPr>
        <w:pStyle w:val="Tekstwstpniesformatowany"/>
        <w:numPr>
          <w:ilvl w:val="0"/>
          <w:numId w:val="30"/>
        </w:numPr>
        <w:rPr>
          <w:rFonts w:asciiTheme="minorHAnsi" w:hAnsiTheme="minorHAnsi" w:cs="Arial"/>
        </w:rPr>
      </w:pPr>
      <w:r>
        <w:rPr>
          <w:rFonts w:asciiTheme="minorHAnsi" w:hAnsiTheme="minorHAnsi" w:cs="Arial"/>
        </w:rPr>
        <w:t>skasowanie aktywnych alarmów za pomocą oprogramowania serwisowego,</w:t>
      </w:r>
    </w:p>
    <w:p w:rsidR="00635411" w:rsidRDefault="00B62759">
      <w:pPr>
        <w:pStyle w:val="Tekstwstpniesformatowany"/>
        <w:numPr>
          <w:ilvl w:val="0"/>
          <w:numId w:val="30"/>
        </w:numPr>
        <w:rPr>
          <w:rFonts w:asciiTheme="minorHAnsi" w:hAnsiTheme="minorHAnsi" w:cs="Arial"/>
        </w:rPr>
      </w:pPr>
      <w:r>
        <w:rPr>
          <w:rFonts w:asciiTheme="minorHAnsi" w:hAnsiTheme="minorHAnsi" w:cs="Arial"/>
        </w:rPr>
        <w:t>pomiar rezystancji wewnętrznych i napięć poszczególnych baterii UPS</w:t>
      </w:r>
    </w:p>
    <w:p w:rsidR="00635411" w:rsidRDefault="00635411">
      <w:pPr>
        <w:pStyle w:val="Tekstwstpniesformatowany"/>
        <w:rPr>
          <w:rFonts w:asciiTheme="minorHAnsi" w:hAnsiTheme="minorHAnsi" w:cs="Arial"/>
        </w:rPr>
      </w:pPr>
    </w:p>
    <w:p w:rsidR="00635411" w:rsidRDefault="00B62759">
      <w:r>
        <w:rPr>
          <w:rFonts w:asciiTheme="minorHAnsi" w:hAnsiTheme="minorHAnsi"/>
          <w:sz w:val="20"/>
          <w:szCs w:val="20"/>
        </w:rPr>
        <w:t xml:space="preserve">4. Zakres czynności serwisowych podczas przeglądu klimatyzatora </w:t>
      </w:r>
      <w:proofErr w:type="spellStart"/>
      <w:r>
        <w:rPr>
          <w:rFonts w:asciiTheme="minorHAnsi" w:hAnsiTheme="minorHAnsi"/>
          <w:sz w:val="20"/>
          <w:szCs w:val="20"/>
        </w:rPr>
        <w:t>split</w:t>
      </w:r>
      <w:proofErr w:type="spellEnd"/>
      <w:r>
        <w:rPr>
          <w:rFonts w:asciiTheme="minorHAnsi" w:hAnsiTheme="minorHAnsi"/>
          <w:sz w:val="20"/>
          <w:szCs w:val="20"/>
        </w:rPr>
        <w:t xml:space="preserve"> :</w:t>
      </w:r>
    </w:p>
    <w:p w:rsidR="00635411" w:rsidRDefault="00B62759">
      <w:pPr>
        <w:pStyle w:val="Tekstwstpniesformatowany"/>
        <w:numPr>
          <w:ilvl w:val="0"/>
          <w:numId w:val="31"/>
        </w:numPr>
        <w:rPr>
          <w:rFonts w:asciiTheme="minorHAnsi" w:hAnsiTheme="minorHAnsi" w:cs="Arial"/>
        </w:rPr>
      </w:pPr>
      <w:r>
        <w:rPr>
          <w:rFonts w:asciiTheme="minorHAnsi" w:hAnsiTheme="minorHAnsi" w:cs="Arial"/>
        </w:rPr>
        <w:t>czyszczenie/mycie jednostki zewnętrznej.</w:t>
      </w:r>
    </w:p>
    <w:p w:rsidR="00635411" w:rsidRDefault="00B62759">
      <w:pPr>
        <w:pStyle w:val="Tekstwstpniesformatowany"/>
        <w:numPr>
          <w:ilvl w:val="0"/>
          <w:numId w:val="31"/>
        </w:numPr>
        <w:rPr>
          <w:rFonts w:asciiTheme="minorHAnsi" w:hAnsiTheme="minorHAnsi" w:cs="Arial"/>
        </w:rPr>
      </w:pPr>
      <w:r>
        <w:rPr>
          <w:rFonts w:asciiTheme="minorHAnsi" w:hAnsiTheme="minorHAnsi" w:cs="Arial"/>
        </w:rPr>
        <w:t>czyszczenie/mycie/dezynfekcja jednostki wewnętrznej.</w:t>
      </w:r>
    </w:p>
    <w:p w:rsidR="00635411" w:rsidRDefault="00B62759">
      <w:pPr>
        <w:pStyle w:val="Tekstwstpniesformatowany"/>
        <w:numPr>
          <w:ilvl w:val="0"/>
          <w:numId w:val="31"/>
        </w:numPr>
        <w:rPr>
          <w:rFonts w:asciiTheme="minorHAnsi" w:hAnsiTheme="minorHAnsi" w:cs="Arial"/>
        </w:rPr>
      </w:pPr>
      <w:r>
        <w:rPr>
          <w:rFonts w:asciiTheme="minorHAnsi" w:hAnsiTheme="minorHAnsi" w:cs="Arial"/>
        </w:rPr>
        <w:t>kontrola parametrów pracy układu chłodzenia ( ciśnienia, temperatury, kontrola szczelności i nastaw),</w:t>
      </w:r>
    </w:p>
    <w:p w:rsidR="00635411" w:rsidRDefault="00B62759">
      <w:pPr>
        <w:pStyle w:val="Tekstwstpniesformatowany"/>
        <w:numPr>
          <w:ilvl w:val="0"/>
          <w:numId w:val="31"/>
        </w:numPr>
        <w:rPr>
          <w:rFonts w:asciiTheme="minorHAnsi" w:hAnsiTheme="minorHAnsi" w:cs="Arial"/>
        </w:rPr>
      </w:pPr>
      <w:r>
        <w:rPr>
          <w:rFonts w:asciiTheme="minorHAnsi" w:hAnsiTheme="minorHAnsi" w:cs="Arial"/>
        </w:rPr>
        <w:t>kontrola parametrów elektrycznych pracy urządzeń ( napięcia, prądy),</w:t>
      </w:r>
    </w:p>
    <w:p w:rsidR="00635411" w:rsidRDefault="00B62759">
      <w:pPr>
        <w:pStyle w:val="Tekstwstpniesformatowany"/>
        <w:numPr>
          <w:ilvl w:val="0"/>
          <w:numId w:val="31"/>
        </w:numPr>
        <w:rPr>
          <w:rFonts w:asciiTheme="minorHAnsi" w:hAnsiTheme="minorHAnsi" w:cs="Arial"/>
        </w:rPr>
      </w:pPr>
      <w:r>
        <w:rPr>
          <w:rFonts w:asciiTheme="minorHAnsi" w:hAnsiTheme="minorHAnsi" w:cs="Arial"/>
        </w:rPr>
        <w:t>sprawdzenie wszystkich trybów pracy urządzenia</w:t>
      </w: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5. Zakres czynności serwisowych urządzenia aktywnego gaszenia </w:t>
      </w:r>
      <w:proofErr w:type="spellStart"/>
      <w:r>
        <w:rPr>
          <w:rFonts w:asciiTheme="minorHAnsi" w:hAnsiTheme="minorHAnsi"/>
          <w:sz w:val="20"/>
          <w:szCs w:val="20"/>
        </w:rPr>
        <w:t>Rittal</w:t>
      </w:r>
      <w:proofErr w:type="spellEnd"/>
      <w:r>
        <w:rPr>
          <w:rFonts w:asciiTheme="minorHAnsi" w:hAnsiTheme="minorHAnsi"/>
          <w:sz w:val="20"/>
          <w:szCs w:val="20"/>
        </w:rPr>
        <w:t xml:space="preserve"> </w:t>
      </w:r>
      <w:proofErr w:type="spellStart"/>
      <w:r>
        <w:rPr>
          <w:rFonts w:asciiTheme="minorHAnsi" w:hAnsiTheme="minorHAnsi"/>
          <w:sz w:val="20"/>
          <w:szCs w:val="20"/>
        </w:rPr>
        <w:t>DET-AC</w:t>
      </w:r>
      <w:proofErr w:type="spellEnd"/>
      <w:r>
        <w:rPr>
          <w:rFonts w:asciiTheme="minorHAnsi" w:hAnsiTheme="minorHAnsi"/>
          <w:sz w:val="20"/>
          <w:szCs w:val="20"/>
        </w:rPr>
        <w:t xml:space="preserve"> III Master:</w:t>
      </w:r>
    </w:p>
    <w:p w:rsidR="00635411" w:rsidRDefault="00B62759">
      <w:pPr>
        <w:jc w:val="both"/>
        <w:rPr>
          <w:rFonts w:asciiTheme="minorHAnsi" w:hAnsiTheme="minorHAnsi"/>
          <w:sz w:val="20"/>
          <w:szCs w:val="20"/>
        </w:rPr>
      </w:pPr>
      <w:r>
        <w:rPr>
          <w:rFonts w:asciiTheme="minorHAnsi" w:hAnsiTheme="minorHAnsi"/>
          <w:sz w:val="20"/>
          <w:szCs w:val="20"/>
        </w:rPr>
        <w:t xml:space="preserve">     - </w:t>
      </w:r>
      <w:r>
        <w:rPr>
          <w:rFonts w:asciiTheme="minorHAnsi" w:hAnsiTheme="minorHAnsi"/>
          <w:sz w:val="20"/>
          <w:szCs w:val="20"/>
        </w:rPr>
        <w:tab/>
        <w:t xml:space="preserve">kontrola wzrokowa, kompletna konserwacja (skontrolować rurkę ssącą i dyszę </w:t>
      </w:r>
      <w:r>
        <w:rPr>
          <w:rFonts w:asciiTheme="minorHAnsi" w:hAnsiTheme="minorHAnsi"/>
          <w:sz w:val="20"/>
          <w:szCs w:val="20"/>
        </w:rPr>
        <w:tab/>
        <w:t xml:space="preserve">gaszenia, w razie potrzeby oczyścić, sprawdzić uszczelkę pokrywy, wymienić filtr </w:t>
      </w:r>
      <w:r>
        <w:rPr>
          <w:rFonts w:asciiTheme="minorHAnsi" w:hAnsiTheme="minorHAnsi"/>
          <w:sz w:val="20"/>
          <w:szCs w:val="20"/>
        </w:rPr>
        <w:tab/>
        <w:t xml:space="preserve">czujnika przepływu powietrza, sprawdzenie kompensacji przepływu powietrza i </w:t>
      </w:r>
      <w:r>
        <w:rPr>
          <w:rFonts w:asciiTheme="minorHAnsi" w:hAnsiTheme="minorHAnsi"/>
          <w:sz w:val="20"/>
          <w:szCs w:val="20"/>
        </w:rPr>
        <w:tab/>
        <w:t>wyregulować)</w:t>
      </w:r>
    </w:p>
    <w:p w:rsidR="00635411" w:rsidRDefault="00B62759">
      <w:pPr>
        <w:jc w:val="both"/>
        <w:rPr>
          <w:rFonts w:asciiTheme="minorHAnsi" w:hAnsiTheme="minorHAnsi"/>
          <w:sz w:val="20"/>
          <w:szCs w:val="20"/>
        </w:rPr>
      </w:pPr>
      <w:r>
        <w:rPr>
          <w:rFonts w:asciiTheme="minorHAnsi" w:hAnsiTheme="minorHAnsi"/>
          <w:sz w:val="20"/>
          <w:szCs w:val="20"/>
        </w:rPr>
        <w:t xml:space="preserve">     - </w:t>
      </w:r>
      <w:r>
        <w:rPr>
          <w:rFonts w:asciiTheme="minorHAnsi" w:hAnsiTheme="minorHAnsi"/>
          <w:sz w:val="20"/>
          <w:szCs w:val="20"/>
        </w:rPr>
        <w:tab/>
        <w:t xml:space="preserve">sprawdzenie ciężaru całkowitego </w:t>
      </w:r>
      <w:proofErr w:type="spellStart"/>
      <w:r>
        <w:rPr>
          <w:rFonts w:asciiTheme="minorHAnsi" w:hAnsiTheme="minorHAnsi"/>
          <w:sz w:val="20"/>
          <w:szCs w:val="20"/>
        </w:rPr>
        <w:t>DET-AC</w:t>
      </w:r>
      <w:proofErr w:type="spellEnd"/>
      <w:r>
        <w:rPr>
          <w:rFonts w:asciiTheme="minorHAnsi" w:hAnsiTheme="minorHAnsi"/>
          <w:sz w:val="20"/>
          <w:szCs w:val="20"/>
        </w:rPr>
        <w:t xml:space="preserve"> III Master wraz z wpisem do protokołu</w:t>
      </w:r>
    </w:p>
    <w:p w:rsidR="00635411" w:rsidRDefault="00B62759">
      <w:pPr>
        <w:jc w:val="both"/>
        <w:rPr>
          <w:rFonts w:asciiTheme="minorHAnsi" w:hAnsiTheme="minorHAnsi"/>
          <w:sz w:val="20"/>
          <w:szCs w:val="20"/>
        </w:rPr>
      </w:pPr>
      <w:r>
        <w:rPr>
          <w:rFonts w:asciiTheme="minorHAnsi" w:hAnsiTheme="minorHAnsi"/>
          <w:sz w:val="20"/>
          <w:szCs w:val="20"/>
        </w:rPr>
        <w:t xml:space="preserve">     - </w:t>
      </w:r>
      <w:r>
        <w:rPr>
          <w:rFonts w:asciiTheme="minorHAnsi" w:hAnsiTheme="minorHAnsi"/>
          <w:sz w:val="20"/>
          <w:szCs w:val="20"/>
        </w:rPr>
        <w:tab/>
        <w:t>sprawdzenie i wymiana akumulatorów zasilania awaryjnego</w:t>
      </w:r>
    </w:p>
    <w:p w:rsidR="00635411" w:rsidRDefault="00B62759">
      <w:pPr>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sprawdzenie historii zdarzeń pod kątem awarii, skasowanie aktywnych alarmów za </w:t>
      </w:r>
      <w:r>
        <w:rPr>
          <w:rFonts w:asciiTheme="minorHAnsi" w:hAnsiTheme="minorHAnsi"/>
          <w:sz w:val="20"/>
          <w:szCs w:val="20"/>
        </w:rPr>
        <w:tab/>
        <w:t>pomocą oryginalnego dedykowanego oprogramowania serwisowego</w:t>
      </w:r>
      <w:r>
        <w:rPr>
          <w:rFonts w:asciiTheme="minorHAnsi" w:hAnsiTheme="minorHAnsi"/>
          <w:sz w:val="20"/>
          <w:szCs w:val="20"/>
        </w:rPr>
        <w:tab/>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Zamówienie dotyczy </w:t>
      </w:r>
      <w:r>
        <w:rPr>
          <w:rFonts w:asciiTheme="minorHAnsi" w:hAnsiTheme="minorHAnsi"/>
          <w:sz w:val="20"/>
          <w:szCs w:val="20"/>
          <w:u w:val="single"/>
        </w:rPr>
        <w:t>dwóch przeglądów</w:t>
      </w:r>
      <w:r>
        <w:rPr>
          <w:rFonts w:asciiTheme="minorHAnsi" w:hAnsiTheme="minorHAnsi"/>
          <w:sz w:val="20"/>
          <w:szCs w:val="20"/>
        </w:rPr>
        <w:t xml:space="preserve"> systemu klimatyzacji i gaszenia oraz jednego przeglądu urządzenia UPS  w ustalonych przez Zamawiającego terminach.</w:t>
      </w:r>
    </w:p>
    <w:p w:rsidR="00635411" w:rsidRDefault="00635411">
      <w:pPr>
        <w:jc w:val="both"/>
        <w:rPr>
          <w:rFonts w:asciiTheme="minorHAnsi" w:hAnsiTheme="minorHAnsi"/>
          <w:sz w:val="20"/>
          <w:szCs w:val="20"/>
        </w:rPr>
      </w:pPr>
    </w:p>
    <w:p w:rsidR="00635411" w:rsidRDefault="00B62759">
      <w:pPr>
        <w:jc w:val="both"/>
      </w:pPr>
      <w:r>
        <w:rPr>
          <w:rFonts w:asciiTheme="minorHAnsi" w:hAnsiTheme="minorHAnsi"/>
          <w:sz w:val="20"/>
          <w:szCs w:val="20"/>
        </w:rPr>
        <w:t xml:space="preserve">Zamawiający wymaga od Zleceniobiorcy dostarczenia w cenie przeglądów wszystkich materiałów potrzebnych do przeprowadzenia okresowej kontroli takich jak filtry, medium chłodniczego potrzebnego do uzupełnienia instalacji, akumulatorów do systemu gaszenia oraz posiadania dostępu do oryginalnego oprogramowania serwisowego dla wszystkich serwisowanych urządzeń a także zapewnienia dostępu oryginalnych części zamiennych w przypadku konieczności wykonania dodatkowych napraw. </w:t>
      </w:r>
    </w:p>
    <w:p w:rsidR="00635411" w:rsidRDefault="00635411">
      <w:pPr>
        <w:jc w:val="both"/>
        <w:rPr>
          <w:b/>
        </w:rPr>
      </w:pPr>
    </w:p>
    <w:p w:rsidR="00635411" w:rsidRDefault="00B62759">
      <w:pPr>
        <w:spacing w:after="120"/>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131504">
        <w:rPr>
          <w:rFonts w:asciiTheme="minorHAnsi" w:hAnsiTheme="minorHAnsi" w:cstheme="minorHAnsi"/>
          <w:b/>
          <w:sz w:val="20"/>
          <w:szCs w:val="20"/>
        </w:rPr>
        <w:t>2</w:t>
      </w:r>
      <w:r w:rsidR="00E802CB">
        <w:rPr>
          <w:rFonts w:asciiTheme="minorHAnsi" w:hAnsiTheme="minorHAnsi" w:cstheme="minorHAnsi"/>
          <w:b/>
          <w:sz w:val="20"/>
          <w:szCs w:val="20"/>
        </w:rPr>
        <w:t>1</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Default="00B62759">
      <w:pPr>
        <w:spacing w:after="120"/>
        <w:jc w:val="both"/>
      </w:pPr>
      <w:r>
        <w:rPr>
          <w:rFonts w:asciiTheme="minorHAnsi" w:hAnsiTheme="minorHAnsi"/>
          <w:sz w:val="20"/>
          <w:szCs w:val="20"/>
        </w:rPr>
        <w:t>Oferty należy złożyć w formie elektronicznej</w:t>
      </w:r>
      <w:r>
        <w:rPr>
          <w:rFonts w:asciiTheme="minorHAnsi" w:hAnsiTheme="minorHAnsi"/>
          <w:b/>
          <w:sz w:val="20"/>
          <w:szCs w:val="20"/>
        </w:rPr>
        <w:t xml:space="preserve"> do dnia 2</w:t>
      </w:r>
      <w:r w:rsidR="00E802CB">
        <w:rPr>
          <w:rFonts w:asciiTheme="minorHAnsi" w:hAnsiTheme="minorHAnsi"/>
          <w:b/>
          <w:sz w:val="20"/>
          <w:szCs w:val="20"/>
        </w:rPr>
        <w:t>4</w:t>
      </w:r>
      <w:r>
        <w:rPr>
          <w:rFonts w:asciiTheme="minorHAnsi" w:hAnsiTheme="minorHAnsi"/>
          <w:b/>
          <w:sz w:val="20"/>
          <w:szCs w:val="20"/>
        </w:rPr>
        <w:t xml:space="preserve"> lipca 2020 r. do godziny 10.00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8">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Pr>
          <w:rFonts w:asciiTheme="minorHAnsi" w:hAnsiTheme="minorHAnsi"/>
          <w:b/>
          <w:sz w:val="20"/>
          <w:szCs w:val="20"/>
        </w:rPr>
        <w:t xml:space="preserve"> Serwis systemów klimatyzacji</w:t>
      </w:r>
      <w:r w:rsidR="00D81780">
        <w:rPr>
          <w:rFonts w:asciiTheme="minorHAnsi" w:hAnsiTheme="minorHAnsi"/>
          <w:b/>
          <w:sz w:val="20"/>
          <w:szCs w:val="20"/>
        </w:rPr>
        <w:t xml:space="preserve">, gaszenia </w:t>
      </w:r>
      <w:r>
        <w:rPr>
          <w:rFonts w:asciiTheme="minorHAnsi" w:hAnsiTheme="minorHAnsi"/>
          <w:b/>
          <w:sz w:val="20"/>
          <w:szCs w:val="20"/>
        </w:rPr>
        <w:t xml:space="preserve">i UPS </w:t>
      </w:r>
      <w:proofErr w:type="spellStart"/>
      <w:r>
        <w:rPr>
          <w:rFonts w:asciiTheme="minorHAnsi" w:hAnsiTheme="minorHAnsi"/>
          <w:b/>
          <w:sz w:val="20"/>
          <w:szCs w:val="20"/>
        </w:rPr>
        <w:t>klastra</w:t>
      </w:r>
      <w:proofErr w:type="spellEnd"/>
      <w:r>
        <w:rPr>
          <w:rFonts w:asciiTheme="minorHAnsi" w:hAnsiTheme="minorHAnsi"/>
          <w:b/>
          <w:sz w:val="20"/>
          <w:szCs w:val="20"/>
        </w:rPr>
        <w:t xml:space="preserve"> w ramach realizacji projektu PANDA2/17/2016. </w:t>
      </w:r>
    </w:p>
    <w:p w:rsidR="00635411" w:rsidRDefault="00635411">
      <w:pPr>
        <w:spacing w:after="120"/>
        <w:jc w:val="both"/>
        <w:rPr>
          <w:rFonts w:asciiTheme="minorHAnsi" w:hAnsiTheme="minorHAnsi"/>
          <w:b/>
          <w:sz w:val="20"/>
          <w:szCs w:val="20"/>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lastRenderedPageBreak/>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635411" w:rsidRDefault="00635411">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tabs>
          <w:tab w:val="left" w:pos="142"/>
        </w:tabs>
        <w:jc w:val="both"/>
        <w:rPr>
          <w:rFonts w:asciiTheme="minorHAnsi" w:hAnsiTheme="minorHAnsi"/>
          <w:bCs/>
          <w:color w:val="000000"/>
          <w:spacing w:val="4"/>
          <w:sz w:val="20"/>
          <w:szCs w:val="20"/>
        </w:rPr>
      </w:pP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Default="00635411">
      <w:pPr>
        <w:jc w:val="both"/>
        <w:rPr>
          <w:rFonts w:asciiTheme="minorHAnsi" w:hAnsiTheme="minorHAnsi"/>
          <w:sz w:val="16"/>
          <w:szCs w:val="16"/>
          <w:lang w:eastAsia="pl-PL"/>
        </w:rPr>
      </w:pPr>
    </w:p>
    <w:p w:rsidR="00635411" w:rsidRDefault="00B62759">
      <w:pPr>
        <w:jc w:val="both"/>
        <w:rPr>
          <w:rFonts w:asciiTheme="minorHAnsi" w:hAnsiTheme="minorHAnsi"/>
          <w:b/>
          <w:sz w:val="20"/>
          <w:szCs w:val="20"/>
        </w:rPr>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„Serwis systemów klimatyzacji</w:t>
      </w:r>
      <w:r w:rsidR="00D81780">
        <w:rPr>
          <w:rFonts w:asciiTheme="minorHAnsi" w:hAnsiTheme="minorHAnsi"/>
          <w:b/>
          <w:sz w:val="20"/>
          <w:szCs w:val="20"/>
        </w:rPr>
        <w:t>, gaszenia</w:t>
      </w:r>
      <w:r>
        <w:rPr>
          <w:rFonts w:asciiTheme="minorHAnsi" w:hAnsiTheme="minorHAnsi"/>
          <w:b/>
          <w:sz w:val="20"/>
          <w:szCs w:val="20"/>
        </w:rPr>
        <w:t xml:space="preserve"> i UPS </w:t>
      </w:r>
      <w:proofErr w:type="spellStart"/>
      <w:r>
        <w:rPr>
          <w:rFonts w:asciiTheme="minorHAnsi" w:hAnsiTheme="minorHAnsi"/>
          <w:b/>
          <w:sz w:val="20"/>
          <w:szCs w:val="20"/>
        </w:rPr>
        <w:t>klastra</w:t>
      </w:r>
      <w:proofErr w:type="spellEnd"/>
      <w:r>
        <w:rPr>
          <w:rFonts w:asciiTheme="minorHAnsi" w:hAnsiTheme="minorHAnsi"/>
          <w:b/>
          <w:sz w:val="20"/>
          <w:szCs w:val="20"/>
        </w:rPr>
        <w:t xml:space="preserve"> w ramach realizacji projektu PANDA2/17/2016” 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131504">
        <w:rPr>
          <w:rFonts w:asciiTheme="minorHAnsi" w:hAnsiTheme="minorHAnsi"/>
          <w:sz w:val="20"/>
          <w:szCs w:val="20"/>
          <w:lang w:eastAsia="pl-PL"/>
        </w:rPr>
        <w:t>2</w:t>
      </w:r>
      <w:r w:rsidR="00E802CB">
        <w:rPr>
          <w:rFonts w:asciiTheme="minorHAnsi" w:hAnsiTheme="minorHAnsi"/>
          <w:sz w:val="20"/>
          <w:szCs w:val="20"/>
          <w:lang w:eastAsia="pl-PL"/>
        </w:rPr>
        <w:t>1</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635411">
      <w:pPr>
        <w:jc w:val="both"/>
        <w:rPr>
          <w:rFonts w:asciiTheme="minorHAnsi" w:hAnsiTheme="minorHAnsi"/>
          <w:sz w:val="20"/>
          <w:szCs w:val="20"/>
          <w:lang w:eastAsia="pl-PL"/>
        </w:rPr>
      </w:pP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635411">
      <w:pPr>
        <w:spacing w:line="288" w:lineRule="auto"/>
        <w:jc w:val="right"/>
        <w:rPr>
          <w:rFonts w:asciiTheme="minorHAnsi" w:hAnsiTheme="minorHAnsi"/>
          <w:sz w:val="20"/>
          <w:szCs w:val="20"/>
        </w:rPr>
      </w:pP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65408E">
      <w:pPr>
        <w:suppressAutoHyphens/>
        <w:spacing w:before="120" w:line="288" w:lineRule="auto"/>
        <w:rPr>
          <w:rFonts w:asciiTheme="minorHAnsi" w:hAnsiTheme="minorHAnsi"/>
          <w:color w:val="000000"/>
          <w:lang w:eastAsia="pl-PL"/>
        </w:rPr>
      </w:pPr>
      <w:r w:rsidRPr="0065408E">
        <w:pict>
          <v:rect id="_x0000_s1029" style="position:absolute;margin-left:9.2pt;margin-top:27.15pt;width:163.85pt;height:65.65pt;z-index:251656192" strokeweight="0">
            <v:textbox>
              <w:txbxContent>
                <w:p w:rsidR="00635411" w:rsidRDefault="00635411">
                  <w:pPr>
                    <w:pStyle w:val="FrameContents"/>
                    <w:jc w:val="center"/>
                    <w:rPr>
                      <w:rFonts w:ascii="Times New Roman" w:hAnsi="Times New Roman" w:cs="Times New Roman"/>
                      <w:i/>
                      <w:iCs/>
                      <w:sz w:val="18"/>
                      <w:szCs w:val="18"/>
                    </w:rPr>
                  </w:pPr>
                </w:p>
                <w:p w:rsidR="00635411" w:rsidRDefault="00635411">
                  <w:pPr>
                    <w:pStyle w:val="FrameContents"/>
                    <w:jc w:val="center"/>
                    <w:rPr>
                      <w:rFonts w:ascii="Times New Roman" w:hAnsi="Times New Roman" w:cs="Times New Roman"/>
                      <w:i/>
                      <w:iCs/>
                      <w:sz w:val="18"/>
                      <w:szCs w:val="18"/>
                    </w:rPr>
                  </w:pPr>
                </w:p>
                <w:p w:rsidR="00635411" w:rsidRDefault="00635411">
                  <w:pPr>
                    <w:pStyle w:val="FrameContents"/>
                    <w:jc w:val="center"/>
                    <w:rPr>
                      <w:rFonts w:ascii="Times New Roman" w:hAnsi="Times New Roman" w:cs="Times New Roman"/>
                      <w:i/>
                      <w:iCs/>
                      <w:sz w:val="18"/>
                      <w:szCs w:val="18"/>
                    </w:rPr>
                  </w:pPr>
                </w:p>
                <w:p w:rsidR="00635411" w:rsidRDefault="00635411">
                  <w:pPr>
                    <w:pStyle w:val="FrameContents"/>
                    <w:jc w:val="center"/>
                    <w:rPr>
                      <w:rFonts w:ascii="Times New Roman" w:hAnsi="Times New Roman" w:cs="Times New Roman"/>
                      <w:i/>
                      <w:iCs/>
                      <w:sz w:val="18"/>
                      <w:szCs w:val="18"/>
                    </w:rPr>
                  </w:pPr>
                </w:p>
                <w:p w:rsidR="00635411" w:rsidRDefault="00B62759">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w:r>
      <w:r w:rsidRPr="0065408E">
        <w:pict>
          <v:rect id="_x0000_s1028" style="position:absolute;margin-left:171.05pt;margin-top:27.15pt;width:310.75pt;height:67.55pt;z-index:251657216" fillcolor="silver" strokeweight="0">
            <v:textbox>
              <w:txbxContent>
                <w:p w:rsidR="00635411" w:rsidRDefault="00635411">
                  <w:pPr>
                    <w:pStyle w:val="FrameContents"/>
                    <w:jc w:val="center"/>
                    <w:rPr>
                      <w:rFonts w:ascii="Times New Roman" w:hAnsi="Times New Roman" w:cs="Times New Roman"/>
                      <w:b/>
                      <w:bCs/>
                      <w:sz w:val="8"/>
                      <w:szCs w:val="8"/>
                    </w:rPr>
                  </w:pPr>
                </w:p>
                <w:p w:rsidR="00635411" w:rsidRDefault="00B62759">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w:r>
    </w:p>
    <w:p w:rsidR="00635411" w:rsidRDefault="00635411">
      <w:pPr>
        <w:suppressAutoHyphens/>
        <w:spacing w:before="120" w:line="288" w:lineRule="auto"/>
        <w:rPr>
          <w:rFonts w:asciiTheme="minorHAnsi" w:hAnsiTheme="minorHAnsi" w:cs="Times New Roman"/>
          <w:sz w:val="22"/>
          <w:szCs w:val="22"/>
          <w:lang w:eastAsia="ar-SA"/>
        </w:rPr>
      </w:pPr>
    </w:p>
    <w:p w:rsidR="00635411" w:rsidRDefault="00635411">
      <w:pPr>
        <w:suppressAutoHyphens/>
        <w:spacing w:before="120" w:line="288" w:lineRule="auto"/>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Courier New"/>
          <w:sz w:val="22"/>
          <w:szCs w:val="22"/>
          <w:lang w:eastAsia="ar-SA"/>
        </w:rPr>
        <w:t xml:space="preserve">Składając ofertę w na: </w:t>
      </w:r>
      <w:r>
        <w:rPr>
          <w:rFonts w:asciiTheme="minorHAnsi" w:hAnsiTheme="minorHAnsi" w:cs="Courier New"/>
          <w:b/>
          <w:i/>
          <w:sz w:val="22"/>
          <w:szCs w:val="22"/>
          <w:lang w:eastAsia="ar-SA"/>
        </w:rPr>
        <w:t>„</w:t>
      </w:r>
      <w:r>
        <w:rPr>
          <w:rFonts w:asciiTheme="minorHAnsi" w:hAnsiTheme="minorHAnsi"/>
          <w:b/>
          <w:sz w:val="20"/>
          <w:szCs w:val="20"/>
        </w:rPr>
        <w:t>Serwis systemów klimatyzacji</w:t>
      </w:r>
      <w:r w:rsidR="00D81780">
        <w:rPr>
          <w:rFonts w:asciiTheme="minorHAnsi" w:hAnsiTheme="minorHAnsi"/>
          <w:b/>
          <w:sz w:val="20"/>
          <w:szCs w:val="20"/>
        </w:rPr>
        <w:t>, gaszenia</w:t>
      </w:r>
      <w:r>
        <w:rPr>
          <w:rFonts w:asciiTheme="minorHAnsi" w:hAnsiTheme="minorHAnsi"/>
          <w:b/>
          <w:sz w:val="20"/>
          <w:szCs w:val="20"/>
        </w:rPr>
        <w:t xml:space="preserve"> i UPS </w:t>
      </w:r>
      <w:proofErr w:type="spellStart"/>
      <w:r>
        <w:rPr>
          <w:rFonts w:asciiTheme="minorHAnsi" w:hAnsiTheme="minorHAnsi"/>
          <w:b/>
          <w:sz w:val="20"/>
          <w:szCs w:val="20"/>
        </w:rPr>
        <w:t>klastra</w:t>
      </w:r>
      <w:proofErr w:type="spellEnd"/>
      <w:r>
        <w:rPr>
          <w:rFonts w:asciiTheme="minorHAnsi" w:hAnsiTheme="minorHAnsi"/>
          <w:b/>
          <w:sz w:val="20"/>
          <w:szCs w:val="20"/>
        </w:rPr>
        <w:t xml:space="preserve"> w ramach realizacji projektu PANDA2/17/2016 dla Instytutu Techniki Lotniczej i Mechaniki Stosowanej Wydziału </w:t>
      </w:r>
      <w:r>
        <w:rPr>
          <w:rFonts w:asciiTheme="minorHAnsi" w:hAnsiTheme="minorHAnsi" w:cs="Courier New"/>
          <w:b/>
          <w:sz w:val="22"/>
          <w:szCs w:val="22"/>
          <w:lang w:eastAsia="ar-SA"/>
        </w:rPr>
        <w:t>Mechanicznego Energetyki i Lotnictwa Politechniki Warszawskiej</w:t>
      </w:r>
      <w:r>
        <w:rPr>
          <w:rFonts w:ascii="Calibri" w:hAnsi="Calibri" w:cs="Courier New"/>
          <w:b/>
          <w:bCs/>
          <w:sz w:val="22"/>
          <w:szCs w:val="22"/>
          <w:lang w:eastAsia="ar-SA"/>
        </w:rPr>
        <w:t xml:space="preserve"> o</w:t>
      </w:r>
      <w:r>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2" w:name="_Hlk26521981"/>
      <w:r>
        <w:rPr>
          <w:rFonts w:asciiTheme="minorHAnsi" w:hAnsiTheme="minorHAnsi"/>
          <w:sz w:val="22"/>
          <w:szCs w:val="22"/>
        </w:rPr>
        <w:lastRenderedPageBreak/>
        <w:t>Załącznik nr 3</w:t>
      </w:r>
    </w:p>
    <w:p w:rsidR="00635411" w:rsidRDefault="0065408E">
      <w:pPr>
        <w:suppressAutoHyphens/>
        <w:spacing w:before="120" w:line="288" w:lineRule="auto"/>
        <w:jc w:val="center"/>
        <w:rPr>
          <w:rFonts w:asciiTheme="minorHAnsi" w:hAnsiTheme="minorHAnsi"/>
          <w:b/>
          <w:bCs/>
          <w:color w:val="000000"/>
          <w:sz w:val="22"/>
          <w:szCs w:val="22"/>
          <w:lang w:eastAsia="ar-SA"/>
        </w:rPr>
      </w:pPr>
      <w:r w:rsidRPr="0065408E">
        <w:pict>
          <v:rect id="_x0000_s1027" style="position:absolute;left:0;text-align:left;margin-left:8.2pt;margin-top:36.15pt;width:163.85pt;height:59.85pt;z-index:251658240" strokeweight="0">
            <v:textbox>
              <w:txbxContent>
                <w:p w:rsidR="00635411" w:rsidRDefault="00635411">
                  <w:pPr>
                    <w:pStyle w:val="FrameContents"/>
                    <w:jc w:val="center"/>
                    <w:rPr>
                      <w:rFonts w:ascii="Times New Roman" w:hAnsi="Times New Roman" w:cs="Times New Roman"/>
                      <w:i/>
                      <w:iCs/>
                      <w:sz w:val="18"/>
                      <w:szCs w:val="18"/>
                    </w:rPr>
                  </w:pPr>
                </w:p>
                <w:p w:rsidR="00635411" w:rsidRDefault="00635411">
                  <w:pPr>
                    <w:pStyle w:val="FrameContents"/>
                    <w:jc w:val="center"/>
                    <w:rPr>
                      <w:rFonts w:ascii="Times New Roman" w:hAnsi="Times New Roman" w:cs="Times New Roman"/>
                      <w:i/>
                      <w:iCs/>
                      <w:sz w:val="18"/>
                      <w:szCs w:val="18"/>
                    </w:rPr>
                  </w:pPr>
                </w:p>
                <w:p w:rsidR="00635411" w:rsidRDefault="00635411">
                  <w:pPr>
                    <w:pStyle w:val="FrameContents"/>
                    <w:jc w:val="center"/>
                    <w:rPr>
                      <w:rFonts w:ascii="Times New Roman" w:hAnsi="Times New Roman" w:cs="Times New Roman"/>
                      <w:i/>
                      <w:iCs/>
                      <w:sz w:val="18"/>
                      <w:szCs w:val="18"/>
                    </w:rPr>
                  </w:pPr>
                </w:p>
                <w:p w:rsidR="00635411" w:rsidRDefault="00635411">
                  <w:pPr>
                    <w:pStyle w:val="FrameContents"/>
                    <w:jc w:val="center"/>
                    <w:rPr>
                      <w:rFonts w:ascii="Times New Roman" w:hAnsi="Times New Roman" w:cs="Times New Roman"/>
                      <w:i/>
                      <w:iCs/>
                      <w:sz w:val="18"/>
                      <w:szCs w:val="18"/>
                    </w:rPr>
                  </w:pPr>
                </w:p>
                <w:p w:rsidR="00635411" w:rsidRDefault="00B62759">
                  <w:pPr>
                    <w:pStyle w:val="FrameContents"/>
                    <w:jc w:val="center"/>
                  </w:pPr>
                  <w:r>
                    <w:rPr>
                      <w:rFonts w:ascii="Times New Roman" w:hAnsi="Times New Roman" w:cs="Times New Roman"/>
                      <w:i/>
                      <w:iCs/>
                      <w:sz w:val="18"/>
                      <w:szCs w:val="18"/>
                    </w:rPr>
                    <w:t>(pieczęć Wykonawcy/Wykonawców)</w:t>
                  </w:r>
                </w:p>
              </w:txbxContent>
            </v:textbox>
            <w10:wrap type="square"/>
          </v:rect>
        </w:pict>
      </w:r>
      <w:r w:rsidRPr="0065408E">
        <w:pict>
          <v:rect id="_x0000_s1026" style="position:absolute;left:0;text-align:left;margin-left:172.05pt;margin-top:36.15pt;width:310.75pt;height:59.85pt;z-index:251659264" fillcolor="silver" strokeweight="0">
            <v:textbox>
              <w:txbxContent>
                <w:p w:rsidR="00635411" w:rsidRDefault="00635411">
                  <w:pPr>
                    <w:pStyle w:val="FrameContents"/>
                    <w:jc w:val="center"/>
                    <w:rPr>
                      <w:rFonts w:ascii="Times New Roman" w:hAnsi="Times New Roman" w:cs="Times New Roman"/>
                      <w:b/>
                      <w:bCs/>
                      <w:sz w:val="32"/>
                      <w:szCs w:val="32"/>
                    </w:rPr>
                  </w:pPr>
                </w:p>
                <w:p w:rsidR="00635411" w:rsidRDefault="00B62759">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635411" w:rsidRDefault="00B62759">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635411" w:rsidRDefault="00635411">
                  <w:pPr>
                    <w:pStyle w:val="FrameContents"/>
                    <w:jc w:val="center"/>
                  </w:pPr>
                </w:p>
              </w:txbxContent>
            </v:textbox>
            <w10:wrap type="square"/>
          </v:rect>
        </w:pict>
      </w:r>
    </w:p>
    <w:p w:rsidR="00635411" w:rsidRDefault="00635411">
      <w:pPr>
        <w:suppressAutoHyphens/>
        <w:spacing w:before="120" w:line="288" w:lineRule="auto"/>
        <w:jc w:val="both"/>
        <w:rPr>
          <w:rFonts w:asciiTheme="minorHAnsi" w:hAnsiTheme="minorHAnsi"/>
          <w:b/>
          <w:bCs/>
          <w:sz w:val="22"/>
          <w:szCs w:val="22"/>
          <w:lang w:eastAsia="ar-SA"/>
        </w:rPr>
      </w:pPr>
    </w:p>
    <w:p w:rsidR="00635411" w:rsidRDefault="00B62759">
      <w:pPr>
        <w:jc w:val="both"/>
        <w:rPr>
          <w:rFonts w:asciiTheme="minorHAnsi" w:hAnsiTheme="minorHAnsi"/>
          <w:color w:val="000000"/>
          <w:sz w:val="22"/>
          <w:szCs w:val="22"/>
          <w:lang w:eastAsia="pl-PL"/>
        </w:rPr>
      </w:pPr>
      <w:r>
        <w:rPr>
          <w:rFonts w:asciiTheme="minorHAnsi" w:hAnsiTheme="minorHAnsi"/>
          <w:color w:val="000000"/>
          <w:sz w:val="22"/>
          <w:szCs w:val="22"/>
          <w:lang w:eastAsia="pl-PL"/>
        </w:rPr>
        <w:t xml:space="preserve">Składając ofertę na: </w:t>
      </w:r>
      <w:r>
        <w:rPr>
          <w:rFonts w:asciiTheme="minorHAnsi" w:hAnsiTheme="minorHAnsi"/>
          <w:b/>
          <w:i/>
          <w:color w:val="000000"/>
          <w:sz w:val="22"/>
          <w:szCs w:val="22"/>
          <w:lang w:eastAsia="pl-PL"/>
        </w:rPr>
        <w:t>„</w:t>
      </w:r>
      <w:r>
        <w:rPr>
          <w:rFonts w:asciiTheme="minorHAnsi" w:hAnsiTheme="minorHAnsi"/>
          <w:b/>
          <w:sz w:val="20"/>
          <w:szCs w:val="20"/>
        </w:rPr>
        <w:t>Serwis systemów klimatyzacji</w:t>
      </w:r>
      <w:r w:rsidR="00D81780">
        <w:rPr>
          <w:rFonts w:asciiTheme="minorHAnsi" w:hAnsiTheme="minorHAnsi"/>
          <w:b/>
          <w:sz w:val="20"/>
          <w:szCs w:val="20"/>
        </w:rPr>
        <w:t>, gaszenia</w:t>
      </w:r>
      <w:r>
        <w:rPr>
          <w:rFonts w:asciiTheme="minorHAnsi" w:hAnsiTheme="minorHAnsi"/>
          <w:b/>
          <w:sz w:val="20"/>
          <w:szCs w:val="20"/>
        </w:rPr>
        <w:t xml:space="preserve"> i UPS </w:t>
      </w:r>
      <w:proofErr w:type="spellStart"/>
      <w:r>
        <w:rPr>
          <w:rFonts w:asciiTheme="minorHAnsi" w:hAnsiTheme="minorHAnsi"/>
          <w:b/>
          <w:sz w:val="20"/>
          <w:szCs w:val="20"/>
        </w:rPr>
        <w:t>klastra</w:t>
      </w:r>
      <w:proofErr w:type="spellEnd"/>
      <w:r>
        <w:rPr>
          <w:rFonts w:asciiTheme="minorHAnsi" w:hAnsiTheme="minorHAnsi"/>
          <w:b/>
          <w:sz w:val="20"/>
          <w:szCs w:val="20"/>
        </w:rPr>
        <w:t xml:space="preserve"> w ramach realizacji projektu PANDA2/17/2016 dla Instytutu Techniki Lotniczej i Mechaniki Stosowanej Wydziału </w:t>
      </w:r>
      <w:r>
        <w:rPr>
          <w:rFonts w:asciiTheme="minorHAnsi" w:hAnsiTheme="minorHAnsi"/>
          <w:b/>
          <w:color w:val="000000"/>
          <w:sz w:val="22"/>
          <w:szCs w:val="22"/>
          <w:lang w:eastAsia="pl-PL"/>
        </w:rPr>
        <w:t>Mechanicznego Energetyki i Lotnictwa Politechniki Warszawskiej</w:t>
      </w:r>
      <w:r>
        <w:rPr>
          <w:rFonts w:asciiTheme="minorHAnsi" w:hAnsiTheme="minorHAnsi"/>
          <w:color w:val="000000"/>
          <w:sz w:val="22"/>
          <w:szCs w:val="22"/>
          <w:lang w:eastAsia="pl-PL"/>
        </w:rPr>
        <w:t xml:space="preserve">, </w:t>
      </w:r>
      <w:r>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2"/>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0E6CB6" w:rsidRDefault="000E6CB6">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635411" w:rsidRDefault="00635411">
      <w:pPr>
        <w:jc w:val="both"/>
        <w:rPr>
          <w:rFonts w:asciiTheme="minorHAnsi" w:hAnsiTheme="minorHAnsi"/>
          <w:sz w:val="20"/>
          <w:szCs w:val="20"/>
        </w:rPr>
      </w:pPr>
    </w:p>
    <w:p w:rsidR="00635411" w:rsidRDefault="00B62759">
      <w:pPr>
        <w:ind w:right="-111"/>
        <w:jc w:val="both"/>
        <w:rPr>
          <w:rFonts w:asciiTheme="minorHAnsi" w:hAnsiTheme="minorHAnsi"/>
          <w:sz w:val="20"/>
          <w:szCs w:val="20"/>
        </w:rPr>
      </w:pPr>
      <w:r>
        <w:rPr>
          <w:rFonts w:asciiTheme="minorHAnsi" w:hAnsiTheme="minorHAnsi"/>
          <w:sz w:val="20"/>
          <w:szCs w:val="20"/>
        </w:rPr>
        <w:t xml:space="preserve">Politechniką Warszawską, Wydziałem Mechanicznym Energetyki i Lotnictwa, Instytutem Techniki Lotniczej </w:t>
      </w:r>
      <w:r>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t xml:space="preserve">dalej </w:t>
      </w:r>
      <w:r>
        <w:rPr>
          <w:rFonts w:asciiTheme="minorHAnsi" w:hAnsiTheme="minorHAnsi"/>
          <w:b/>
          <w:bCs/>
          <w:sz w:val="20"/>
          <w:szCs w:val="20"/>
        </w:rPr>
        <w:t>„ZAMAWIAJĄCYM”</w:t>
      </w:r>
      <w:r>
        <w:rPr>
          <w:rFonts w:asciiTheme="minorHAnsi" w:hAnsiTheme="minorHAnsi"/>
          <w:sz w:val="20"/>
          <w:szCs w:val="20"/>
        </w:rPr>
        <w:t>, reprezentowaną przez: ………………………………………. z upoważnienia Rektora Politechniki Warszawskiej na podstawie pełnomocnictwa nr ……… z dn. ……………..</w:t>
      </w:r>
    </w:p>
    <w:p w:rsidR="00635411" w:rsidRDefault="00B62759">
      <w:pPr>
        <w:ind w:right="-111"/>
        <w:jc w:val="both"/>
        <w:rPr>
          <w:rFonts w:asciiTheme="minorHAnsi" w:hAnsiTheme="minorHAnsi"/>
          <w:sz w:val="20"/>
          <w:szCs w:val="20"/>
        </w:rPr>
      </w:pPr>
      <w:r>
        <w:rPr>
          <w:rFonts w:asciiTheme="minorHAnsi" w:hAnsiTheme="minorHAnsi"/>
          <w:sz w:val="20"/>
          <w:szCs w:val="20"/>
        </w:rPr>
        <w:t>a</w:t>
      </w:r>
    </w:p>
    <w:p w:rsidR="00635411" w:rsidRDefault="00B62759">
      <w:pPr>
        <w:ind w:right="-111"/>
        <w:jc w:val="both"/>
        <w:rPr>
          <w:rFonts w:asciiTheme="minorHAnsi" w:hAnsiTheme="minorHAnsi"/>
          <w:sz w:val="20"/>
          <w:szCs w:val="20"/>
        </w:rPr>
      </w:pPr>
      <w:r>
        <w:rPr>
          <w:rFonts w:asciiTheme="minorHAnsi" w:hAnsiTheme="minorHAnsi"/>
          <w:sz w:val="20"/>
          <w:szCs w:val="20"/>
        </w:rPr>
        <w:t>firmą ……………..… z siedzibą w ……………………..,  wpisaną do ……..………… pod numerem ………..…., prowadzonego przez …………………, NIP ……………., Regon …..…………….., zwaną dalej „</w:t>
      </w:r>
      <w:r>
        <w:rPr>
          <w:rFonts w:asciiTheme="minorHAnsi" w:hAnsiTheme="minorHAnsi"/>
          <w:b/>
          <w:bCs/>
          <w:sz w:val="20"/>
          <w:szCs w:val="20"/>
        </w:rPr>
        <w:t>Wykonawcą</w:t>
      </w:r>
      <w:r>
        <w:rPr>
          <w:rFonts w:asciiTheme="minorHAnsi" w:hAnsiTheme="minorHAnsi"/>
          <w:sz w:val="20"/>
          <w:szCs w:val="20"/>
        </w:rPr>
        <w:t>”, reprezentowaną przez ………………………………..</w:t>
      </w:r>
    </w:p>
    <w:p w:rsidR="00635411" w:rsidRDefault="00635411">
      <w:pPr>
        <w:ind w:right="-111"/>
        <w:jc w:val="both"/>
        <w:rPr>
          <w:rFonts w:asciiTheme="minorHAnsi" w:hAnsiTheme="minorHAnsi"/>
          <w:sz w:val="20"/>
          <w:szCs w:val="20"/>
        </w:rPr>
      </w:pPr>
    </w:p>
    <w:p w:rsidR="00635411" w:rsidRDefault="00B62759">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w:t>
      </w:r>
      <w:r>
        <w:rPr>
          <w:rFonts w:asciiTheme="minorHAnsi" w:hAnsiTheme="minorHAnsi"/>
          <w:sz w:val="20"/>
          <w:szCs w:val="20"/>
        </w:rPr>
        <w:br/>
        <w:t xml:space="preserve">z art. 4 pkt. 8 tejże ustawy na </w:t>
      </w:r>
      <w:r>
        <w:rPr>
          <w:rFonts w:asciiTheme="minorHAnsi" w:hAnsiTheme="minorHAnsi" w:cs="Times New Roman"/>
          <w:b/>
          <w:bCs/>
          <w:i/>
          <w:sz w:val="20"/>
          <w:szCs w:val="20"/>
        </w:rPr>
        <w:t>„</w:t>
      </w:r>
      <w:r>
        <w:rPr>
          <w:rFonts w:asciiTheme="minorHAnsi" w:hAnsiTheme="minorHAnsi"/>
          <w:b/>
          <w:sz w:val="20"/>
          <w:szCs w:val="20"/>
        </w:rPr>
        <w:t>Serwis systemów klimatyzacji</w:t>
      </w:r>
      <w:r w:rsidR="00D81780">
        <w:rPr>
          <w:rFonts w:asciiTheme="minorHAnsi" w:hAnsiTheme="minorHAnsi"/>
          <w:b/>
          <w:sz w:val="20"/>
          <w:szCs w:val="20"/>
        </w:rPr>
        <w:t>, gaszenia</w:t>
      </w:r>
      <w:r>
        <w:rPr>
          <w:rFonts w:asciiTheme="minorHAnsi" w:hAnsiTheme="minorHAnsi"/>
          <w:b/>
          <w:sz w:val="20"/>
          <w:szCs w:val="20"/>
        </w:rPr>
        <w:t xml:space="preserve"> i UPS </w:t>
      </w:r>
      <w:proofErr w:type="spellStart"/>
      <w:r>
        <w:rPr>
          <w:rFonts w:asciiTheme="minorHAnsi" w:hAnsiTheme="minorHAnsi"/>
          <w:b/>
          <w:sz w:val="20"/>
          <w:szCs w:val="20"/>
        </w:rPr>
        <w:t>klastra</w:t>
      </w:r>
      <w:proofErr w:type="spellEnd"/>
      <w:r>
        <w:rPr>
          <w:rFonts w:asciiTheme="minorHAnsi" w:hAnsiTheme="minorHAnsi"/>
          <w:b/>
          <w:sz w:val="20"/>
          <w:szCs w:val="20"/>
        </w:rPr>
        <w:t xml:space="preserve"> w ramach realizacji projektu PANDA2/17/2016 dla Instytutu Techniki Lotniczej i Mechaniki Stosowanej Wydziału Mechanicznego Energetyki i Lotnictwa Politechniki Warszawskiej</w:t>
      </w:r>
      <w:r>
        <w:rPr>
          <w:rFonts w:asciiTheme="minorHAnsi" w:hAnsiTheme="minorHAnsi"/>
          <w:sz w:val="20"/>
          <w:szCs w:val="20"/>
        </w:rPr>
        <w:t>, strony zawierają umowę następującej treści:</w:t>
      </w:r>
    </w:p>
    <w:p w:rsidR="00635411" w:rsidRDefault="00635411">
      <w:pPr>
        <w:tabs>
          <w:tab w:val="left" w:pos="0"/>
        </w:tabs>
        <w:suppressAutoHyphens/>
        <w:ind w:right="-111"/>
        <w:jc w:val="both"/>
        <w:rPr>
          <w:rFonts w:asciiTheme="minorHAnsi" w:hAnsiTheme="minorHAnsi"/>
          <w:sz w:val="20"/>
          <w:szCs w:val="20"/>
        </w:rPr>
      </w:pPr>
    </w:p>
    <w:p w:rsidR="00635411" w:rsidRDefault="00B62759">
      <w:pPr>
        <w:suppressAutoHyphens/>
        <w:ind w:right="-111"/>
        <w:jc w:val="center"/>
        <w:rPr>
          <w:rFonts w:asciiTheme="minorHAnsi" w:hAnsiTheme="minorHAnsi"/>
          <w:b/>
          <w:bCs/>
          <w:sz w:val="20"/>
          <w:szCs w:val="20"/>
          <w:lang w:eastAsia="ar-SA"/>
        </w:rPr>
      </w:pPr>
      <w:r>
        <w:rPr>
          <w:rFonts w:asciiTheme="minorHAnsi" w:hAnsiTheme="minorHAnsi"/>
          <w:b/>
          <w:bCs/>
          <w:sz w:val="20"/>
          <w:szCs w:val="20"/>
          <w:lang w:eastAsia="ar-SA"/>
        </w:rPr>
        <w:t>§ 1</w:t>
      </w:r>
    </w:p>
    <w:p w:rsidR="00635411" w:rsidRDefault="00B62759">
      <w:pPr>
        <w:numPr>
          <w:ilvl w:val="0"/>
          <w:numId w:val="13"/>
        </w:numPr>
        <w:ind w:right="-111"/>
        <w:jc w:val="both"/>
        <w:rPr>
          <w:rFonts w:asciiTheme="minorHAnsi" w:hAnsiTheme="minorHAnsi"/>
          <w:sz w:val="20"/>
          <w:szCs w:val="20"/>
        </w:rPr>
      </w:pPr>
      <w:r>
        <w:rPr>
          <w:rFonts w:asciiTheme="minorHAnsi" w:hAnsiTheme="minorHAnsi"/>
          <w:sz w:val="20"/>
          <w:szCs w:val="20"/>
        </w:rPr>
        <w:t>Wykonawca zobowiązuje się zrealizować na rzecz Zamawiającego zamówienie:</w:t>
      </w:r>
      <w:r>
        <w:rPr>
          <w:rFonts w:asciiTheme="minorHAnsi" w:hAnsiTheme="minorHAnsi"/>
          <w:b/>
          <w:sz w:val="20"/>
          <w:szCs w:val="20"/>
        </w:rPr>
        <w:t xml:space="preserve"> „Serwis systemów klimatyzacji</w:t>
      </w:r>
      <w:r w:rsidR="00D81780">
        <w:rPr>
          <w:rFonts w:asciiTheme="minorHAnsi" w:hAnsiTheme="minorHAnsi"/>
          <w:b/>
          <w:sz w:val="20"/>
          <w:szCs w:val="20"/>
        </w:rPr>
        <w:t>, gaszenia</w:t>
      </w:r>
      <w:r>
        <w:rPr>
          <w:rFonts w:asciiTheme="minorHAnsi" w:hAnsiTheme="minorHAnsi"/>
          <w:b/>
          <w:sz w:val="20"/>
          <w:szCs w:val="20"/>
        </w:rPr>
        <w:t xml:space="preserve"> i UPS </w:t>
      </w:r>
      <w:proofErr w:type="spellStart"/>
      <w:r>
        <w:rPr>
          <w:rFonts w:asciiTheme="minorHAnsi" w:hAnsiTheme="minorHAnsi"/>
          <w:b/>
          <w:sz w:val="20"/>
          <w:szCs w:val="20"/>
        </w:rPr>
        <w:t>klastra</w:t>
      </w:r>
      <w:proofErr w:type="spellEnd"/>
      <w:r>
        <w:rPr>
          <w:rFonts w:asciiTheme="minorHAnsi" w:hAnsiTheme="minorHAnsi"/>
          <w:b/>
          <w:sz w:val="20"/>
          <w:szCs w:val="20"/>
        </w:rPr>
        <w:t xml:space="preserve"> w ramach realizacji projektu PANDA2/17/2016</w:t>
      </w:r>
      <w:r>
        <w:rPr>
          <w:rFonts w:asciiTheme="minorHAnsi" w:hAnsiTheme="minorHAnsi"/>
          <w:b/>
          <w:i/>
          <w:sz w:val="20"/>
          <w:szCs w:val="20"/>
        </w:rPr>
        <w:t>.</w:t>
      </w:r>
    </w:p>
    <w:p w:rsidR="00635411" w:rsidRDefault="00B62759">
      <w:pPr>
        <w:numPr>
          <w:ilvl w:val="0"/>
          <w:numId w:val="13"/>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 zgodnie ofertą z dnia ………………………...</w:t>
      </w:r>
    </w:p>
    <w:p w:rsidR="00635411" w:rsidRDefault="00B62759">
      <w:pPr>
        <w:suppressAutoHyphens/>
        <w:ind w:right="-111"/>
        <w:jc w:val="center"/>
        <w:rPr>
          <w:rFonts w:asciiTheme="minorHAnsi" w:hAnsiTheme="minorHAnsi"/>
          <w:b/>
          <w:bCs/>
          <w:sz w:val="20"/>
          <w:szCs w:val="20"/>
          <w:lang w:eastAsia="ar-SA"/>
        </w:rPr>
      </w:pPr>
      <w:r>
        <w:rPr>
          <w:rFonts w:asciiTheme="minorHAnsi" w:hAnsiTheme="minorHAnsi"/>
          <w:b/>
          <w:bCs/>
          <w:sz w:val="20"/>
          <w:szCs w:val="20"/>
          <w:lang w:eastAsia="ar-SA"/>
        </w:rPr>
        <w:t>§ 2</w:t>
      </w:r>
    </w:p>
    <w:p w:rsidR="00635411" w:rsidRDefault="00B62759">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 xml:space="preserve">Termin rozpoczęcia realizacji Umowy rozpoczyna się z dniem jej podpisania, a termin zakończenia do 14 sierpnia 2020 r. </w:t>
      </w:r>
    </w:p>
    <w:p w:rsidR="00635411" w:rsidRDefault="00B62759">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Za termin realizacji umowy przejmuje się termin podpisania P</w:t>
      </w:r>
      <w:r>
        <w:rPr>
          <w:rFonts w:asciiTheme="minorHAnsi" w:hAnsiTheme="minorHAnsi"/>
          <w:i/>
          <w:iCs/>
          <w:sz w:val="20"/>
          <w:szCs w:val="20"/>
        </w:rPr>
        <w:t>rotokołu odbioru</w:t>
      </w:r>
      <w:r>
        <w:rPr>
          <w:rFonts w:asciiTheme="minorHAnsi" w:hAnsiTheme="minorHAnsi"/>
          <w:sz w:val="20"/>
          <w:szCs w:val="20"/>
        </w:rPr>
        <w:t>.</w:t>
      </w:r>
    </w:p>
    <w:p w:rsidR="00635411" w:rsidRDefault="00B62759">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 xml:space="preserve">Umowa będzie realizowana zgodnie z ofertą stanowiącą załącznik do niniejszej umowy. </w:t>
      </w:r>
    </w:p>
    <w:p w:rsidR="00635411" w:rsidRDefault="00B62759">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 xml:space="preserve">Adres wykonania usługi: </w:t>
      </w:r>
    </w:p>
    <w:p w:rsidR="00635411" w:rsidRDefault="00B62759">
      <w:pPr>
        <w:tabs>
          <w:tab w:val="left" w:pos="426"/>
        </w:tabs>
        <w:ind w:left="284" w:right="-111"/>
        <w:jc w:val="both"/>
        <w:rPr>
          <w:rFonts w:asciiTheme="minorHAnsi" w:hAnsiTheme="minorHAnsi"/>
          <w:sz w:val="20"/>
          <w:szCs w:val="20"/>
        </w:rPr>
      </w:pPr>
      <w:r>
        <w:rPr>
          <w:rFonts w:asciiTheme="minorHAnsi" w:hAnsiTheme="minorHAnsi"/>
          <w:sz w:val="20"/>
          <w:szCs w:val="20"/>
        </w:rPr>
        <w:t>Instytut Techniki Lotniczej i Mechaniki Stosowanej</w:t>
      </w:r>
    </w:p>
    <w:p w:rsidR="00635411" w:rsidRDefault="00B62759">
      <w:pPr>
        <w:tabs>
          <w:tab w:val="left" w:pos="426"/>
        </w:tabs>
        <w:ind w:left="284" w:right="-111"/>
        <w:jc w:val="both"/>
        <w:rPr>
          <w:rFonts w:asciiTheme="minorHAnsi" w:hAnsiTheme="minorHAnsi"/>
          <w:sz w:val="20"/>
          <w:szCs w:val="20"/>
        </w:rPr>
      </w:pPr>
      <w:r>
        <w:rPr>
          <w:rFonts w:asciiTheme="minorHAnsi" w:hAnsiTheme="minorHAnsi"/>
          <w:sz w:val="20"/>
          <w:szCs w:val="20"/>
        </w:rPr>
        <w:t>Politechnika Warszawska</w:t>
      </w:r>
    </w:p>
    <w:p w:rsidR="00635411" w:rsidRDefault="00B62759">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635411" w:rsidRDefault="00B62759">
      <w:pPr>
        <w:tabs>
          <w:tab w:val="left" w:pos="426"/>
        </w:tabs>
        <w:ind w:left="284" w:right="-111"/>
        <w:jc w:val="both"/>
        <w:rPr>
          <w:rFonts w:asciiTheme="minorHAnsi" w:hAnsiTheme="minorHAnsi"/>
          <w:sz w:val="20"/>
          <w:szCs w:val="20"/>
        </w:rPr>
      </w:pPr>
      <w:r>
        <w:rPr>
          <w:rFonts w:asciiTheme="minorHAnsi" w:hAnsiTheme="minorHAnsi"/>
          <w:sz w:val="20"/>
          <w:szCs w:val="20"/>
        </w:rPr>
        <w:t>00-665 Warszawa</w:t>
      </w:r>
    </w:p>
    <w:p w:rsidR="00635411" w:rsidRDefault="00B62759">
      <w:pPr>
        <w:suppressAutoHyphens/>
        <w:ind w:right="-111"/>
        <w:jc w:val="center"/>
        <w:rPr>
          <w:rFonts w:asciiTheme="minorHAnsi" w:hAnsiTheme="minorHAnsi"/>
          <w:b/>
          <w:bCs/>
          <w:sz w:val="20"/>
          <w:szCs w:val="20"/>
          <w:lang w:eastAsia="ar-SA"/>
        </w:rPr>
      </w:pPr>
      <w:r>
        <w:rPr>
          <w:rFonts w:asciiTheme="minorHAnsi" w:hAnsiTheme="minorHAnsi"/>
          <w:b/>
          <w:bCs/>
          <w:sz w:val="20"/>
          <w:szCs w:val="20"/>
          <w:lang w:eastAsia="ar-SA"/>
        </w:rPr>
        <w:t>§ 3</w:t>
      </w:r>
    </w:p>
    <w:p w:rsidR="00635411" w:rsidRDefault="00B62759">
      <w:pPr>
        <w:numPr>
          <w:ilvl w:val="0"/>
          <w:numId w:val="15"/>
        </w:numPr>
        <w:ind w:right="-111"/>
        <w:jc w:val="both"/>
        <w:rPr>
          <w:rFonts w:asciiTheme="minorHAnsi" w:hAnsiTheme="minorHAnsi"/>
          <w:sz w:val="20"/>
          <w:szCs w:val="20"/>
        </w:rPr>
      </w:pPr>
      <w:r>
        <w:rPr>
          <w:rFonts w:asciiTheme="minorHAnsi" w:hAnsiTheme="minorHAnsi"/>
          <w:sz w:val="20"/>
          <w:szCs w:val="20"/>
        </w:rPr>
        <w:t xml:space="preserve">Potwierdzeniem wykonania niniejszej umowy będzie </w:t>
      </w:r>
      <w:r>
        <w:rPr>
          <w:rFonts w:asciiTheme="minorHAnsi" w:hAnsiTheme="minorHAnsi"/>
          <w:i/>
          <w:iCs/>
          <w:sz w:val="20"/>
          <w:szCs w:val="20"/>
        </w:rPr>
        <w:t>Protokół odbioru końcowego</w:t>
      </w:r>
      <w:r>
        <w:rPr>
          <w:rFonts w:ascii="Calibri" w:hAnsi="Calibri"/>
          <w:sz w:val="20"/>
          <w:szCs w:val="20"/>
        </w:rPr>
        <w:t xml:space="preserve"> </w:t>
      </w:r>
      <w:r>
        <w:rPr>
          <w:rFonts w:asciiTheme="minorHAnsi" w:hAnsiTheme="minorHAnsi"/>
          <w:sz w:val="20"/>
          <w:szCs w:val="20"/>
        </w:rPr>
        <w:t>podpisany przez uprawnionych przedstawicieli obu stron.</w:t>
      </w:r>
    </w:p>
    <w:p w:rsidR="00635411" w:rsidRDefault="00B62759">
      <w:pPr>
        <w:numPr>
          <w:ilvl w:val="0"/>
          <w:numId w:val="15"/>
        </w:numPr>
        <w:ind w:right="-111"/>
        <w:jc w:val="both"/>
        <w:rPr>
          <w:rFonts w:asciiTheme="minorHAnsi" w:hAnsiTheme="minorHAnsi"/>
          <w:sz w:val="20"/>
          <w:szCs w:val="20"/>
        </w:rPr>
      </w:pPr>
      <w:r>
        <w:rPr>
          <w:rFonts w:asciiTheme="minorHAnsi" w:hAnsiTheme="minorHAnsi"/>
          <w:sz w:val="20"/>
          <w:szCs w:val="20"/>
        </w:rPr>
        <w:t xml:space="preserve">Osobami uprawnionymi do podpisania </w:t>
      </w:r>
      <w:r>
        <w:rPr>
          <w:rFonts w:asciiTheme="minorHAnsi" w:hAnsiTheme="minorHAnsi"/>
          <w:i/>
          <w:iCs/>
          <w:sz w:val="20"/>
          <w:szCs w:val="20"/>
        </w:rPr>
        <w:t xml:space="preserve">Protokołu odbioru </w:t>
      </w:r>
      <w:r>
        <w:rPr>
          <w:rFonts w:asciiTheme="minorHAnsi" w:hAnsiTheme="minorHAnsi"/>
          <w:sz w:val="20"/>
          <w:szCs w:val="20"/>
        </w:rPr>
        <w:t>są:</w:t>
      </w:r>
    </w:p>
    <w:p w:rsidR="00635411" w:rsidRDefault="00B62759">
      <w:pPr>
        <w:numPr>
          <w:ilvl w:val="1"/>
          <w:numId w:val="15"/>
        </w:numPr>
        <w:ind w:right="-111"/>
        <w:jc w:val="both"/>
        <w:rPr>
          <w:rFonts w:asciiTheme="minorHAnsi" w:hAnsiTheme="minorHAnsi"/>
          <w:sz w:val="20"/>
          <w:szCs w:val="20"/>
        </w:rPr>
      </w:pPr>
      <w:r>
        <w:rPr>
          <w:rFonts w:asciiTheme="minorHAnsi" w:hAnsiTheme="minorHAnsi"/>
          <w:sz w:val="20"/>
          <w:szCs w:val="20"/>
        </w:rPr>
        <w:t xml:space="preserve"> ze strony Wykonawcy – ………………………..………….</w:t>
      </w:r>
    </w:p>
    <w:p w:rsidR="00635411" w:rsidRDefault="00B62759">
      <w:pPr>
        <w:numPr>
          <w:ilvl w:val="1"/>
          <w:numId w:val="15"/>
        </w:numPr>
        <w:ind w:right="-111"/>
        <w:jc w:val="both"/>
        <w:rPr>
          <w:rFonts w:asciiTheme="minorHAnsi" w:hAnsiTheme="minorHAnsi"/>
          <w:sz w:val="20"/>
          <w:szCs w:val="20"/>
        </w:rPr>
      </w:pPr>
      <w:r>
        <w:rPr>
          <w:rFonts w:asciiTheme="minorHAnsi" w:hAnsiTheme="minorHAnsi"/>
          <w:sz w:val="20"/>
          <w:szCs w:val="20"/>
        </w:rPr>
        <w:t xml:space="preserve"> ze strony Zamawiającego – …………………….</w:t>
      </w:r>
    </w:p>
    <w:p w:rsidR="00635411" w:rsidRDefault="00B62759">
      <w:pPr>
        <w:numPr>
          <w:ilvl w:val="0"/>
          <w:numId w:val="15"/>
        </w:numPr>
        <w:ind w:right="-111"/>
        <w:jc w:val="both"/>
        <w:rPr>
          <w:rFonts w:asciiTheme="minorHAnsi" w:hAnsiTheme="minorHAnsi"/>
          <w:sz w:val="20"/>
          <w:szCs w:val="20"/>
        </w:rPr>
      </w:pPr>
      <w:r>
        <w:rPr>
          <w:rFonts w:asciiTheme="minorHAnsi" w:hAnsiTheme="minorHAnsi"/>
          <w:sz w:val="20"/>
          <w:szCs w:val="20"/>
        </w:rPr>
        <w:t xml:space="preserve">W przypadku zastrzeżeń co do wykonanej usługi, Zamawiający wyznaczy Wykonawcy termin na wykonanie poprawek. </w:t>
      </w:r>
    </w:p>
    <w:p w:rsidR="00635411" w:rsidRDefault="00B62759">
      <w:pPr>
        <w:numPr>
          <w:ilvl w:val="0"/>
          <w:numId w:val="15"/>
        </w:numPr>
        <w:ind w:right="-111"/>
        <w:jc w:val="both"/>
        <w:rPr>
          <w:rFonts w:asciiTheme="minorHAnsi" w:hAnsiTheme="minorHAnsi"/>
          <w:sz w:val="20"/>
          <w:szCs w:val="20"/>
        </w:rPr>
      </w:pPr>
      <w:r>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635411" w:rsidRDefault="00B62759">
      <w:pPr>
        <w:numPr>
          <w:ilvl w:val="0"/>
          <w:numId w:val="15"/>
        </w:numPr>
        <w:ind w:right="-111"/>
        <w:jc w:val="both"/>
        <w:rPr>
          <w:rFonts w:asciiTheme="minorHAnsi" w:hAnsiTheme="minorHAnsi"/>
          <w:sz w:val="20"/>
          <w:szCs w:val="20"/>
        </w:rPr>
      </w:pPr>
      <w:r>
        <w:rPr>
          <w:rFonts w:asciiTheme="minorHAnsi" w:hAnsiTheme="minorHAnsi"/>
          <w:sz w:val="20"/>
          <w:szCs w:val="20"/>
        </w:rPr>
        <w:t xml:space="preserve">Po </w:t>
      </w:r>
      <w:r w:rsidR="008C10E1">
        <w:rPr>
          <w:rFonts w:asciiTheme="minorHAnsi" w:hAnsiTheme="minorHAnsi"/>
          <w:sz w:val="20"/>
          <w:szCs w:val="20"/>
        </w:rPr>
        <w:t xml:space="preserve">wykonaniu usługi </w:t>
      </w:r>
      <w:r>
        <w:rPr>
          <w:rFonts w:asciiTheme="minorHAnsi" w:hAnsiTheme="minorHAnsi"/>
          <w:sz w:val="20"/>
          <w:szCs w:val="20"/>
        </w:rPr>
        <w:t>bez zastrzeżeń Strony podpiszą P</w:t>
      </w:r>
      <w:r>
        <w:rPr>
          <w:rFonts w:asciiTheme="minorHAnsi" w:hAnsiTheme="minorHAnsi"/>
          <w:i/>
          <w:sz w:val="20"/>
          <w:szCs w:val="20"/>
        </w:rPr>
        <w:t>rotokół odbioru</w:t>
      </w:r>
      <w:r>
        <w:rPr>
          <w:rFonts w:ascii="Calibri" w:hAnsi="Calibri"/>
          <w:sz w:val="20"/>
          <w:szCs w:val="20"/>
        </w:rPr>
        <w:t xml:space="preserve"> (częściowego i końcowego).</w:t>
      </w:r>
    </w:p>
    <w:p w:rsidR="00635411" w:rsidRDefault="00B62759">
      <w:pPr>
        <w:tabs>
          <w:tab w:val="left" w:pos="3491"/>
          <w:tab w:val="center" w:pos="4820"/>
        </w:tabs>
        <w:suppressAutoHyphens/>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t>§ 4</w:t>
      </w:r>
    </w:p>
    <w:p w:rsidR="00635411" w:rsidRDefault="00B62759">
      <w:pPr>
        <w:numPr>
          <w:ilvl w:val="0"/>
          <w:numId w:val="16"/>
        </w:numPr>
        <w:ind w:right="-251"/>
        <w:jc w:val="both"/>
        <w:rPr>
          <w:rFonts w:asciiTheme="minorHAnsi" w:hAnsiTheme="minorHAnsi"/>
          <w:sz w:val="20"/>
          <w:szCs w:val="20"/>
        </w:rPr>
      </w:pPr>
      <w:r>
        <w:rPr>
          <w:rFonts w:asciiTheme="minorHAnsi" w:hAnsiTheme="minorHAnsi"/>
          <w:sz w:val="20"/>
          <w:szCs w:val="20"/>
        </w:rPr>
        <w:t xml:space="preserve">Z tytułu wykonania niniejszej Umowy Wykonawca otrzyma od Zamawiającego łączne wynagrodzenie w wysokości: brutto: </w:t>
      </w:r>
      <w:r>
        <w:rPr>
          <w:rFonts w:asciiTheme="minorHAnsi" w:hAnsiTheme="minorHAnsi"/>
          <w:b/>
          <w:sz w:val="20"/>
          <w:szCs w:val="20"/>
        </w:rPr>
        <w:t xml:space="preserve">………………….. </w:t>
      </w:r>
      <w:r>
        <w:rPr>
          <w:rFonts w:asciiTheme="minorHAnsi" w:hAnsiTheme="minorHAnsi"/>
          <w:sz w:val="20"/>
          <w:szCs w:val="20"/>
        </w:rPr>
        <w:t xml:space="preserve"> zł (słownie: …………………..), netto: </w:t>
      </w:r>
      <w:r>
        <w:rPr>
          <w:rFonts w:asciiTheme="minorHAnsi" w:hAnsiTheme="minorHAnsi"/>
          <w:b/>
          <w:sz w:val="20"/>
          <w:szCs w:val="20"/>
        </w:rPr>
        <w:t>………..</w:t>
      </w:r>
      <w:r>
        <w:rPr>
          <w:rFonts w:asciiTheme="minorHAnsi" w:hAnsiTheme="minorHAnsi"/>
          <w:sz w:val="20"/>
          <w:szCs w:val="20"/>
        </w:rPr>
        <w:t xml:space="preserve"> zł (słownie: ……………………….) + podatek VAT 23% </w:t>
      </w:r>
      <w:r>
        <w:rPr>
          <w:rFonts w:asciiTheme="minorHAnsi" w:hAnsiTheme="minorHAnsi"/>
          <w:b/>
          <w:sz w:val="20"/>
          <w:szCs w:val="20"/>
        </w:rPr>
        <w:t>……………</w:t>
      </w:r>
      <w:r>
        <w:rPr>
          <w:rFonts w:asciiTheme="minorHAnsi" w:hAnsiTheme="minorHAnsi"/>
          <w:sz w:val="20"/>
          <w:szCs w:val="20"/>
        </w:rPr>
        <w:t xml:space="preserve"> zł (słownie PLN: …………………………….).</w:t>
      </w:r>
    </w:p>
    <w:p w:rsidR="00635411" w:rsidRDefault="00B62759">
      <w:pPr>
        <w:numPr>
          <w:ilvl w:val="0"/>
          <w:numId w:val="16"/>
        </w:numPr>
        <w:ind w:left="357" w:right="-111" w:hanging="357"/>
        <w:jc w:val="both"/>
        <w:rPr>
          <w:rFonts w:asciiTheme="minorHAnsi" w:hAnsiTheme="minorHAnsi"/>
          <w:sz w:val="20"/>
          <w:szCs w:val="20"/>
        </w:rPr>
      </w:pPr>
      <w:r>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Pr>
          <w:rFonts w:ascii="Calibri" w:hAnsi="Calibri"/>
          <w:sz w:val="20"/>
          <w:szCs w:val="20"/>
        </w:rPr>
        <w:t>(częściowego i końcowego).</w:t>
      </w:r>
    </w:p>
    <w:p w:rsidR="00635411" w:rsidRDefault="00B62759">
      <w:pPr>
        <w:numPr>
          <w:ilvl w:val="0"/>
          <w:numId w:val="16"/>
        </w:numPr>
        <w:ind w:right="-111"/>
        <w:jc w:val="both"/>
        <w:rPr>
          <w:rFonts w:asciiTheme="minorHAnsi" w:hAnsiTheme="minorHAnsi"/>
          <w:sz w:val="20"/>
          <w:szCs w:val="20"/>
        </w:rPr>
      </w:pPr>
      <w:r>
        <w:rPr>
          <w:rFonts w:asciiTheme="minorHAnsi" w:hAnsiTheme="minorHAnsi"/>
          <w:sz w:val="20"/>
          <w:szCs w:val="20"/>
        </w:rPr>
        <w:t>Strony ustalają, że Wynagrodzenie wskazane w ust. 1 niniejszego paragrafu stanowi całkowite wynagrodzenie należne Wykonawcy z tytułu wykonania niniejszej Umowy.</w:t>
      </w:r>
    </w:p>
    <w:p w:rsidR="00635411" w:rsidRDefault="00B62759">
      <w:pPr>
        <w:numPr>
          <w:ilvl w:val="0"/>
          <w:numId w:val="16"/>
        </w:numPr>
        <w:ind w:right="-111"/>
        <w:jc w:val="both"/>
        <w:rPr>
          <w:rFonts w:asciiTheme="minorHAnsi" w:hAnsiTheme="minorHAnsi"/>
          <w:sz w:val="20"/>
          <w:szCs w:val="20"/>
        </w:rPr>
      </w:pPr>
      <w:r>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635411" w:rsidRDefault="00B62759">
      <w:pPr>
        <w:suppressAutoHyphens/>
        <w:ind w:right="-111"/>
        <w:jc w:val="center"/>
        <w:rPr>
          <w:rFonts w:asciiTheme="minorHAnsi" w:hAnsiTheme="minorHAnsi"/>
          <w:b/>
          <w:bCs/>
          <w:sz w:val="20"/>
          <w:szCs w:val="20"/>
          <w:lang w:eastAsia="ar-SA"/>
        </w:rPr>
      </w:pPr>
      <w:r>
        <w:rPr>
          <w:rFonts w:asciiTheme="minorHAnsi" w:hAnsiTheme="minorHAnsi"/>
          <w:b/>
          <w:bCs/>
          <w:sz w:val="20"/>
          <w:szCs w:val="20"/>
          <w:lang w:eastAsia="ar-SA"/>
        </w:rPr>
        <w:t>§ 5</w:t>
      </w:r>
    </w:p>
    <w:p w:rsidR="00635411" w:rsidRDefault="00B62759">
      <w:pPr>
        <w:numPr>
          <w:ilvl w:val="0"/>
          <w:numId w:val="17"/>
        </w:numPr>
        <w:ind w:right="-111"/>
        <w:jc w:val="both"/>
        <w:rPr>
          <w:rFonts w:asciiTheme="minorHAnsi" w:hAnsiTheme="minorHAnsi"/>
          <w:sz w:val="20"/>
          <w:szCs w:val="20"/>
        </w:rPr>
      </w:pPr>
      <w:r>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t>w tym także do pełnej współpracy z drugą Stroną w celu zapewnienia należytego i terminowego wykonania niniejszej Umowy.</w:t>
      </w:r>
    </w:p>
    <w:p w:rsidR="00635411" w:rsidRDefault="00B62759">
      <w:pPr>
        <w:numPr>
          <w:ilvl w:val="0"/>
          <w:numId w:val="17"/>
        </w:numPr>
        <w:ind w:right="-111"/>
        <w:jc w:val="both"/>
        <w:rPr>
          <w:rFonts w:asciiTheme="minorHAnsi" w:hAnsiTheme="minorHAnsi"/>
          <w:sz w:val="20"/>
          <w:szCs w:val="20"/>
        </w:rPr>
      </w:pPr>
      <w:r>
        <w:rPr>
          <w:rFonts w:asciiTheme="minorHAnsi" w:hAnsiTheme="minorHAnsi"/>
          <w:sz w:val="20"/>
          <w:szCs w:val="20"/>
        </w:rPr>
        <w:t>Strony ustalają, że do bezpośrednich kontaktów w trakcie wykonania niniejszej Umowy powołane zostają następujące osoby:</w:t>
      </w:r>
    </w:p>
    <w:p w:rsidR="00635411" w:rsidRDefault="00B62759">
      <w:pPr>
        <w:numPr>
          <w:ilvl w:val="1"/>
          <w:numId w:val="17"/>
        </w:numPr>
        <w:ind w:right="-111"/>
        <w:jc w:val="both"/>
        <w:rPr>
          <w:rFonts w:asciiTheme="minorHAnsi" w:hAnsiTheme="minorHAnsi"/>
          <w:sz w:val="20"/>
          <w:szCs w:val="20"/>
        </w:rPr>
      </w:pPr>
      <w:r>
        <w:rPr>
          <w:rFonts w:asciiTheme="minorHAnsi" w:hAnsiTheme="minorHAnsi"/>
          <w:sz w:val="20"/>
          <w:szCs w:val="20"/>
        </w:rPr>
        <w:t xml:space="preserve"> ze strony Wykonawcy – …………………………………..</w:t>
      </w:r>
    </w:p>
    <w:p w:rsidR="00635411" w:rsidRDefault="00B62759">
      <w:pPr>
        <w:numPr>
          <w:ilvl w:val="1"/>
          <w:numId w:val="17"/>
        </w:numPr>
        <w:ind w:right="-111"/>
        <w:jc w:val="both"/>
        <w:rPr>
          <w:rFonts w:asciiTheme="minorHAnsi" w:hAnsiTheme="minorHAnsi"/>
          <w:sz w:val="20"/>
          <w:szCs w:val="20"/>
        </w:rPr>
      </w:pPr>
      <w:r>
        <w:rPr>
          <w:rFonts w:asciiTheme="minorHAnsi" w:hAnsiTheme="minorHAnsi"/>
          <w:sz w:val="20"/>
          <w:szCs w:val="20"/>
        </w:rPr>
        <w:t xml:space="preserve"> ze strony Zamawiającego –  ………………………….</w:t>
      </w:r>
    </w:p>
    <w:p w:rsidR="00635411" w:rsidRDefault="00B62759">
      <w:pPr>
        <w:suppressAutoHyphens/>
        <w:ind w:right="-111"/>
        <w:jc w:val="center"/>
        <w:rPr>
          <w:rFonts w:asciiTheme="minorHAnsi" w:hAnsiTheme="minorHAnsi"/>
          <w:b/>
          <w:bCs/>
          <w:sz w:val="20"/>
          <w:szCs w:val="20"/>
          <w:lang w:eastAsia="ar-SA"/>
        </w:rPr>
      </w:pPr>
      <w:r>
        <w:rPr>
          <w:rFonts w:asciiTheme="minorHAnsi" w:hAnsiTheme="minorHAnsi"/>
          <w:b/>
          <w:bCs/>
          <w:sz w:val="20"/>
          <w:szCs w:val="20"/>
          <w:lang w:eastAsia="ar-SA"/>
        </w:rPr>
        <w:t>§ 6</w:t>
      </w:r>
    </w:p>
    <w:p w:rsidR="00635411" w:rsidRDefault="00B62759">
      <w:pPr>
        <w:numPr>
          <w:ilvl w:val="0"/>
          <w:numId w:val="18"/>
        </w:numPr>
        <w:ind w:right="-111"/>
        <w:jc w:val="both"/>
        <w:rPr>
          <w:rFonts w:asciiTheme="minorHAnsi" w:hAnsiTheme="minorHAnsi"/>
          <w:sz w:val="20"/>
          <w:szCs w:val="20"/>
        </w:rPr>
      </w:pPr>
      <w:r>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635411" w:rsidRDefault="00B62759">
      <w:pPr>
        <w:numPr>
          <w:ilvl w:val="0"/>
          <w:numId w:val="18"/>
        </w:numPr>
        <w:ind w:right="-111"/>
        <w:jc w:val="both"/>
        <w:rPr>
          <w:rFonts w:asciiTheme="minorHAnsi" w:hAnsiTheme="minorHAnsi"/>
          <w:sz w:val="20"/>
          <w:szCs w:val="20"/>
        </w:rPr>
      </w:pPr>
      <w:r>
        <w:rPr>
          <w:rFonts w:asciiTheme="minorHAnsi" w:hAnsiTheme="minorHAnsi"/>
          <w:sz w:val="20"/>
          <w:szCs w:val="20"/>
        </w:rPr>
        <w:t>Zamawiający może rozwiązać umowę bez zachowania okresu wypowiedzenia , jeżeli:</w:t>
      </w:r>
    </w:p>
    <w:p w:rsidR="00635411" w:rsidRDefault="00B62759">
      <w:pPr>
        <w:numPr>
          <w:ilvl w:val="1"/>
          <w:numId w:val="18"/>
        </w:numPr>
        <w:ind w:right="-111"/>
        <w:jc w:val="both"/>
        <w:rPr>
          <w:rFonts w:asciiTheme="minorHAnsi" w:hAnsiTheme="minorHAnsi"/>
          <w:sz w:val="20"/>
          <w:szCs w:val="20"/>
        </w:rPr>
      </w:pPr>
      <w:r>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635411" w:rsidRDefault="00B62759">
      <w:pPr>
        <w:numPr>
          <w:ilvl w:val="1"/>
          <w:numId w:val="18"/>
        </w:numPr>
        <w:ind w:right="-111"/>
        <w:jc w:val="both"/>
        <w:rPr>
          <w:rFonts w:asciiTheme="minorHAnsi" w:hAnsiTheme="minorHAnsi"/>
          <w:sz w:val="20"/>
          <w:szCs w:val="20"/>
        </w:rPr>
      </w:pPr>
      <w:r>
        <w:rPr>
          <w:rFonts w:asciiTheme="minorHAnsi" w:hAnsiTheme="minorHAnsi"/>
          <w:sz w:val="20"/>
          <w:szCs w:val="20"/>
        </w:rPr>
        <w:t>Została ogłoszona upadłość Wykonawcy lub Wykonawca przystąpił do likwidacji swojej działalności,  z wyjątkiem likwidacji przeprowadzonej w celu przekształcenia.</w:t>
      </w:r>
    </w:p>
    <w:p w:rsidR="00635411" w:rsidRDefault="00B62759">
      <w:pPr>
        <w:numPr>
          <w:ilvl w:val="0"/>
          <w:numId w:val="18"/>
        </w:numPr>
        <w:ind w:right="-111"/>
        <w:jc w:val="both"/>
        <w:rPr>
          <w:rFonts w:asciiTheme="minorHAnsi" w:hAnsiTheme="minorHAnsi"/>
          <w:sz w:val="20"/>
          <w:szCs w:val="20"/>
        </w:rPr>
      </w:pPr>
      <w:r>
        <w:rPr>
          <w:rFonts w:asciiTheme="minorHAnsi" w:hAnsiTheme="minorHAnsi"/>
          <w:sz w:val="20"/>
          <w:szCs w:val="20"/>
        </w:rPr>
        <w:t>Rozwiązanie umowy powinno nastąpić w formie pisemnej pod rygorem nieważności takiego oświadczenia i powinno zawierać uzasadnienie.</w:t>
      </w:r>
    </w:p>
    <w:p w:rsidR="00635411" w:rsidRDefault="00B62759">
      <w:pPr>
        <w:numPr>
          <w:ilvl w:val="0"/>
          <w:numId w:val="18"/>
        </w:numPr>
        <w:ind w:right="-111"/>
        <w:jc w:val="both"/>
        <w:rPr>
          <w:rFonts w:asciiTheme="minorHAnsi" w:hAnsiTheme="minorHAnsi"/>
          <w:sz w:val="20"/>
          <w:szCs w:val="20"/>
        </w:rPr>
      </w:pPr>
      <w:r>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635411" w:rsidRDefault="00B62759">
      <w:pPr>
        <w:numPr>
          <w:ilvl w:val="0"/>
          <w:numId w:val="18"/>
        </w:numPr>
        <w:ind w:right="-111"/>
        <w:jc w:val="both"/>
        <w:rPr>
          <w:rFonts w:asciiTheme="minorHAnsi" w:hAnsiTheme="minorHAnsi"/>
          <w:sz w:val="20"/>
          <w:szCs w:val="20"/>
        </w:rPr>
      </w:pPr>
      <w:r>
        <w:rPr>
          <w:rFonts w:asciiTheme="minorHAnsi" w:hAnsiTheme="minorHAnsi"/>
          <w:sz w:val="20"/>
          <w:szCs w:val="20"/>
        </w:rPr>
        <w:t>W razie rozwiązania umowy przez którąkolwiek ze stron wykonane usługi oraz materiały opłacone przez Zamawiającego będą uważane za jego własność.</w:t>
      </w:r>
    </w:p>
    <w:p w:rsidR="00635411" w:rsidRDefault="00B62759">
      <w:pPr>
        <w:suppressAutoHyphens/>
        <w:ind w:right="-111"/>
        <w:jc w:val="center"/>
        <w:rPr>
          <w:rFonts w:asciiTheme="minorHAnsi" w:hAnsiTheme="minorHAnsi"/>
          <w:b/>
          <w:bCs/>
          <w:sz w:val="20"/>
          <w:szCs w:val="20"/>
          <w:lang w:eastAsia="ar-SA"/>
        </w:rPr>
      </w:pPr>
      <w:r>
        <w:rPr>
          <w:rFonts w:asciiTheme="minorHAnsi" w:hAnsiTheme="minorHAnsi"/>
          <w:b/>
          <w:bCs/>
          <w:sz w:val="20"/>
          <w:szCs w:val="20"/>
          <w:lang w:eastAsia="ar-SA"/>
        </w:rPr>
        <w:t>§ 7</w:t>
      </w:r>
    </w:p>
    <w:p w:rsidR="00635411" w:rsidRDefault="00B62759">
      <w:pPr>
        <w:numPr>
          <w:ilvl w:val="0"/>
          <w:numId w:val="19"/>
        </w:numPr>
        <w:ind w:right="-111"/>
        <w:jc w:val="both"/>
        <w:rPr>
          <w:rFonts w:asciiTheme="minorHAnsi" w:hAnsiTheme="minorHAnsi"/>
          <w:sz w:val="20"/>
          <w:szCs w:val="20"/>
        </w:rPr>
      </w:pPr>
      <w:r>
        <w:rPr>
          <w:rFonts w:asciiTheme="minorHAnsi" w:hAnsiTheme="minorHAnsi"/>
          <w:sz w:val="20"/>
          <w:szCs w:val="20"/>
        </w:rPr>
        <w:t>Strony ustalają, że z tytułu nienależytego wykonania umowy przysługują kary umowne z następujących tytułów i w podanych wysokościach:</w:t>
      </w:r>
    </w:p>
    <w:p w:rsidR="00635411" w:rsidRDefault="00B62759">
      <w:pPr>
        <w:numPr>
          <w:ilvl w:val="1"/>
          <w:numId w:val="19"/>
        </w:numPr>
        <w:ind w:right="-111"/>
        <w:jc w:val="both"/>
        <w:rPr>
          <w:rFonts w:asciiTheme="minorHAnsi" w:hAnsiTheme="minorHAnsi"/>
          <w:sz w:val="20"/>
          <w:szCs w:val="20"/>
        </w:rPr>
      </w:pPr>
      <w:r>
        <w:rPr>
          <w:rFonts w:asciiTheme="minorHAnsi" w:hAnsiTheme="minorHAnsi"/>
          <w:sz w:val="20"/>
          <w:szCs w:val="20"/>
        </w:rPr>
        <w:t xml:space="preserve">Wykonawca zapłaci Zamawiającemu karę umowną z tytułu </w:t>
      </w:r>
      <w:r>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635411" w:rsidRDefault="00B62759">
      <w:pPr>
        <w:numPr>
          <w:ilvl w:val="1"/>
          <w:numId w:val="19"/>
        </w:numPr>
        <w:ind w:right="-111"/>
        <w:jc w:val="both"/>
        <w:rPr>
          <w:rFonts w:asciiTheme="minorHAnsi" w:hAnsiTheme="minorHAnsi"/>
          <w:sz w:val="20"/>
          <w:szCs w:val="20"/>
        </w:rPr>
      </w:pPr>
      <w:r>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Pr>
          <w:rFonts w:asciiTheme="minorHAnsi" w:hAnsiTheme="minorHAnsi"/>
          <w:bCs/>
          <w:sz w:val="20"/>
          <w:szCs w:val="20"/>
          <w:lang w:eastAsia="ar-SA"/>
        </w:rPr>
        <w:t>§ 2 ust. 1 umowy</w:t>
      </w:r>
      <w:r>
        <w:rPr>
          <w:rFonts w:asciiTheme="minorHAnsi" w:hAnsiTheme="minorHAnsi"/>
          <w:sz w:val="20"/>
          <w:szCs w:val="20"/>
        </w:rPr>
        <w:t>.</w:t>
      </w:r>
    </w:p>
    <w:p w:rsidR="00635411" w:rsidRDefault="00B62759">
      <w:pPr>
        <w:numPr>
          <w:ilvl w:val="0"/>
          <w:numId w:val="19"/>
        </w:numPr>
        <w:ind w:right="-111"/>
        <w:jc w:val="both"/>
        <w:rPr>
          <w:rFonts w:asciiTheme="minorHAnsi" w:hAnsiTheme="minorHAnsi"/>
          <w:sz w:val="20"/>
          <w:szCs w:val="20"/>
        </w:rPr>
      </w:pPr>
      <w:r>
        <w:rPr>
          <w:rFonts w:asciiTheme="minorHAnsi" w:hAnsiTheme="minorHAnsi"/>
          <w:sz w:val="20"/>
          <w:szCs w:val="20"/>
        </w:rPr>
        <w:t>Strony mogą domagać się odszkodowania na zasadach ogólnych za szkodę przekraczającą wysokość kar umownych.</w:t>
      </w:r>
    </w:p>
    <w:p w:rsidR="00635411" w:rsidRDefault="00B62759">
      <w:pPr>
        <w:suppressAutoHyphens/>
        <w:ind w:right="-111"/>
        <w:jc w:val="center"/>
        <w:rPr>
          <w:rFonts w:asciiTheme="minorHAnsi" w:hAnsiTheme="minorHAnsi"/>
          <w:b/>
          <w:bCs/>
          <w:sz w:val="20"/>
          <w:szCs w:val="20"/>
          <w:lang w:eastAsia="ar-SA"/>
        </w:rPr>
      </w:pPr>
      <w:r>
        <w:rPr>
          <w:rFonts w:asciiTheme="minorHAnsi" w:hAnsiTheme="minorHAnsi"/>
          <w:b/>
          <w:bCs/>
          <w:sz w:val="20"/>
          <w:szCs w:val="20"/>
          <w:lang w:eastAsia="ar-SA"/>
        </w:rPr>
        <w:t>§ 8</w:t>
      </w:r>
    </w:p>
    <w:p w:rsidR="00635411" w:rsidRDefault="00B62759">
      <w:pPr>
        <w:numPr>
          <w:ilvl w:val="0"/>
          <w:numId w:val="20"/>
        </w:numPr>
        <w:ind w:right="-111"/>
        <w:jc w:val="both"/>
        <w:rPr>
          <w:rFonts w:asciiTheme="minorHAnsi" w:hAnsiTheme="minorHAnsi"/>
          <w:sz w:val="20"/>
          <w:szCs w:val="20"/>
        </w:rPr>
      </w:pPr>
      <w:r>
        <w:rPr>
          <w:rFonts w:asciiTheme="minorHAnsi" w:hAnsiTheme="minorHAnsi"/>
          <w:sz w:val="20"/>
          <w:szCs w:val="20"/>
        </w:rPr>
        <w:t xml:space="preserve">Na przedmiot zamówienia Wykonawca udziela gwarancji zgodnie z ofertą. Termin gwarancji rozpoczyna się od daty podpisania </w:t>
      </w:r>
      <w:r>
        <w:rPr>
          <w:rFonts w:asciiTheme="minorHAnsi" w:hAnsiTheme="minorHAnsi"/>
          <w:i/>
          <w:iCs/>
          <w:sz w:val="20"/>
          <w:szCs w:val="20"/>
        </w:rPr>
        <w:t>Protokołu odbioru</w:t>
      </w:r>
      <w:r>
        <w:rPr>
          <w:rFonts w:asciiTheme="minorHAnsi" w:hAnsiTheme="minorHAnsi"/>
          <w:sz w:val="20"/>
          <w:szCs w:val="20"/>
        </w:rPr>
        <w:t>.</w:t>
      </w:r>
    </w:p>
    <w:p w:rsidR="00635411" w:rsidRDefault="00B62759">
      <w:pPr>
        <w:numPr>
          <w:ilvl w:val="0"/>
          <w:numId w:val="20"/>
        </w:numPr>
        <w:ind w:right="-111"/>
        <w:jc w:val="both"/>
        <w:rPr>
          <w:rFonts w:asciiTheme="minorHAnsi" w:hAnsiTheme="minorHAnsi"/>
          <w:sz w:val="20"/>
          <w:szCs w:val="20"/>
        </w:rPr>
      </w:pPr>
      <w:r>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635411" w:rsidRDefault="00B62759">
      <w:pPr>
        <w:numPr>
          <w:ilvl w:val="0"/>
          <w:numId w:val="20"/>
        </w:numPr>
        <w:ind w:right="-111"/>
        <w:jc w:val="both"/>
        <w:rPr>
          <w:rFonts w:asciiTheme="minorHAnsi" w:hAnsiTheme="minorHAnsi"/>
          <w:sz w:val="20"/>
          <w:szCs w:val="20"/>
        </w:rPr>
      </w:pPr>
      <w:r>
        <w:rPr>
          <w:rFonts w:asciiTheme="minorHAnsi" w:hAnsiTheme="minorHAnsi"/>
          <w:sz w:val="20"/>
          <w:szCs w:val="20"/>
        </w:rPr>
        <w:t>Podstawą ubiegania się o świadczenie gwarancyjne jest faktura sprzedaży.</w:t>
      </w:r>
    </w:p>
    <w:p w:rsidR="00635411" w:rsidRDefault="00B62759">
      <w:pPr>
        <w:numPr>
          <w:ilvl w:val="0"/>
          <w:numId w:val="20"/>
        </w:numPr>
        <w:ind w:right="-111"/>
        <w:jc w:val="both"/>
        <w:rPr>
          <w:rFonts w:asciiTheme="minorHAnsi" w:hAnsiTheme="minorHAnsi"/>
          <w:sz w:val="20"/>
          <w:szCs w:val="20"/>
        </w:rPr>
      </w:pPr>
      <w:r>
        <w:rPr>
          <w:rFonts w:asciiTheme="minorHAnsi" w:hAnsiTheme="minorHAnsi"/>
          <w:sz w:val="20"/>
          <w:szCs w:val="20"/>
        </w:rPr>
        <w:t>Wykonawca ponosi odpowiedzialność z tytułu gwarancji za:</w:t>
      </w:r>
    </w:p>
    <w:p w:rsidR="00635411" w:rsidRDefault="00B62759">
      <w:pPr>
        <w:numPr>
          <w:ilvl w:val="1"/>
          <w:numId w:val="20"/>
        </w:numPr>
        <w:ind w:right="-111"/>
        <w:jc w:val="both"/>
        <w:rPr>
          <w:rFonts w:asciiTheme="minorHAnsi" w:hAnsiTheme="minorHAnsi"/>
          <w:sz w:val="20"/>
          <w:szCs w:val="20"/>
        </w:rPr>
      </w:pPr>
      <w:r>
        <w:rPr>
          <w:rFonts w:asciiTheme="minorHAnsi" w:hAnsiTheme="minorHAnsi"/>
          <w:sz w:val="20"/>
          <w:szCs w:val="20"/>
        </w:rPr>
        <w:t>Wady fizyczne zmniejszające wartość użytkową, techniczną lub estetyczną dostarczonego sprzętu.</w:t>
      </w:r>
    </w:p>
    <w:p w:rsidR="00635411" w:rsidRDefault="00B62759">
      <w:pPr>
        <w:numPr>
          <w:ilvl w:val="1"/>
          <w:numId w:val="20"/>
        </w:numPr>
        <w:ind w:right="-111"/>
        <w:jc w:val="both"/>
        <w:rPr>
          <w:rFonts w:asciiTheme="minorHAnsi" w:hAnsiTheme="minorHAnsi"/>
          <w:sz w:val="20"/>
          <w:szCs w:val="20"/>
        </w:rPr>
      </w:pPr>
      <w:r>
        <w:rPr>
          <w:rFonts w:asciiTheme="minorHAnsi" w:hAnsiTheme="minorHAnsi"/>
          <w:sz w:val="20"/>
          <w:szCs w:val="20"/>
        </w:rPr>
        <w:t>Usunięcie nieodpłatnie wad ujawnionych w okresie gwarancji w terminie 28 dni roboczych od zgłoszenia wady.</w:t>
      </w:r>
    </w:p>
    <w:p w:rsidR="00635411" w:rsidRDefault="00B62759">
      <w:pPr>
        <w:numPr>
          <w:ilvl w:val="0"/>
          <w:numId w:val="20"/>
        </w:numPr>
        <w:ind w:right="-111"/>
        <w:jc w:val="both"/>
        <w:rPr>
          <w:rFonts w:asciiTheme="minorHAnsi" w:hAnsiTheme="minorHAnsi"/>
          <w:sz w:val="20"/>
          <w:szCs w:val="20"/>
        </w:rPr>
      </w:pPr>
      <w:r>
        <w:rPr>
          <w:rFonts w:asciiTheme="minorHAnsi" w:hAnsiTheme="minorHAnsi"/>
          <w:sz w:val="20"/>
          <w:szCs w:val="20"/>
        </w:rPr>
        <w:t>Wykonawca usługi jest odpowiedzialny względem Zamawiającego z tytułu rękojmi za wady fizyczne i prawne materiałów objętych umową.</w:t>
      </w:r>
    </w:p>
    <w:p w:rsidR="00635411" w:rsidRDefault="00B62759">
      <w:pPr>
        <w:numPr>
          <w:ilvl w:val="0"/>
          <w:numId w:val="20"/>
        </w:numPr>
        <w:ind w:right="-111"/>
        <w:jc w:val="both"/>
        <w:rPr>
          <w:rFonts w:asciiTheme="minorHAnsi" w:hAnsiTheme="minorHAnsi"/>
          <w:sz w:val="20"/>
          <w:szCs w:val="20"/>
        </w:rPr>
      </w:pPr>
      <w:r>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635411" w:rsidRDefault="00B62759">
      <w:pPr>
        <w:numPr>
          <w:ilvl w:val="0"/>
          <w:numId w:val="20"/>
        </w:numPr>
        <w:ind w:right="-111"/>
        <w:jc w:val="both"/>
        <w:rPr>
          <w:rFonts w:asciiTheme="minorHAnsi" w:hAnsiTheme="minorHAnsi"/>
          <w:sz w:val="20"/>
          <w:szCs w:val="20"/>
        </w:rPr>
      </w:pPr>
      <w:r>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635411" w:rsidRDefault="00B62759">
      <w:pPr>
        <w:numPr>
          <w:ilvl w:val="0"/>
          <w:numId w:val="20"/>
        </w:numPr>
        <w:ind w:right="-111"/>
        <w:jc w:val="both"/>
        <w:rPr>
          <w:rFonts w:asciiTheme="minorHAnsi" w:hAnsiTheme="minorHAnsi"/>
          <w:sz w:val="20"/>
          <w:szCs w:val="20"/>
        </w:rPr>
      </w:pPr>
      <w:r>
        <w:rPr>
          <w:rFonts w:asciiTheme="minorHAnsi" w:hAnsiTheme="minorHAnsi"/>
          <w:sz w:val="20"/>
          <w:szCs w:val="20"/>
        </w:rPr>
        <w:t>Wykonawca gwarantuje Zamawiającemu autoryzowany serwis gwarancyjny producenta.</w:t>
      </w:r>
    </w:p>
    <w:p w:rsidR="00635411" w:rsidRDefault="00B62759">
      <w:pPr>
        <w:numPr>
          <w:ilvl w:val="0"/>
          <w:numId w:val="20"/>
        </w:numPr>
        <w:ind w:right="-111"/>
        <w:jc w:val="both"/>
        <w:rPr>
          <w:rFonts w:asciiTheme="minorHAnsi" w:hAnsiTheme="minorHAnsi"/>
          <w:sz w:val="20"/>
          <w:szCs w:val="20"/>
        </w:rPr>
      </w:pPr>
      <w:r>
        <w:rPr>
          <w:rFonts w:asciiTheme="minorHAnsi" w:hAnsiTheme="minorHAnsi"/>
          <w:sz w:val="20"/>
          <w:szCs w:val="20"/>
        </w:rPr>
        <w:t>Wszelkie zmiany i naprawy dokonane bez zgody Wykonawcy powodują utratę praw z gwarancji.</w:t>
      </w:r>
    </w:p>
    <w:p w:rsidR="00635411" w:rsidRDefault="00B62759">
      <w:pPr>
        <w:numPr>
          <w:ilvl w:val="0"/>
          <w:numId w:val="20"/>
        </w:numPr>
        <w:ind w:right="-111"/>
        <w:jc w:val="both"/>
        <w:rPr>
          <w:rFonts w:asciiTheme="minorHAnsi" w:hAnsiTheme="minorHAnsi"/>
          <w:sz w:val="20"/>
          <w:szCs w:val="20"/>
        </w:rPr>
      </w:pPr>
      <w:r>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635411" w:rsidRDefault="00B62759">
      <w:pPr>
        <w:ind w:left="360" w:right="-111"/>
        <w:jc w:val="center"/>
        <w:rPr>
          <w:rFonts w:asciiTheme="minorHAnsi" w:hAnsiTheme="minorHAnsi"/>
          <w:sz w:val="20"/>
          <w:szCs w:val="20"/>
        </w:rPr>
      </w:pPr>
      <w:r>
        <w:rPr>
          <w:rFonts w:asciiTheme="minorHAnsi" w:hAnsiTheme="minorHAnsi"/>
          <w:b/>
          <w:bCs/>
          <w:sz w:val="20"/>
          <w:szCs w:val="20"/>
          <w:lang w:eastAsia="ar-SA"/>
        </w:rPr>
        <w:t>§ 9</w:t>
      </w:r>
    </w:p>
    <w:p w:rsidR="00635411" w:rsidRDefault="00B62759">
      <w:pPr>
        <w:numPr>
          <w:ilvl w:val="0"/>
          <w:numId w:val="21"/>
        </w:numPr>
        <w:ind w:left="426" w:right="-111" w:hanging="426"/>
        <w:jc w:val="both"/>
        <w:rPr>
          <w:rFonts w:asciiTheme="minorHAnsi" w:hAnsiTheme="minorHAnsi"/>
          <w:sz w:val="20"/>
          <w:szCs w:val="20"/>
        </w:rPr>
      </w:pPr>
      <w:r>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635411" w:rsidRDefault="00B62759">
      <w:pPr>
        <w:pStyle w:val="Tekstdymka"/>
        <w:numPr>
          <w:ilvl w:val="0"/>
          <w:numId w:val="21"/>
        </w:numPr>
        <w:tabs>
          <w:tab w:val="left" w:pos="426"/>
        </w:tabs>
        <w:ind w:left="426" w:right="-111" w:hanging="426"/>
        <w:jc w:val="both"/>
        <w:rPr>
          <w:rFonts w:asciiTheme="minorHAnsi" w:hAnsiTheme="minorHAnsi" w:cs="Arial"/>
          <w:sz w:val="20"/>
          <w:szCs w:val="20"/>
        </w:rPr>
      </w:pPr>
      <w:r>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635411" w:rsidRDefault="00B62759">
      <w:pPr>
        <w:numPr>
          <w:ilvl w:val="0"/>
          <w:numId w:val="21"/>
        </w:numPr>
        <w:ind w:left="426" w:right="-111" w:hanging="426"/>
        <w:jc w:val="both"/>
        <w:rPr>
          <w:rFonts w:asciiTheme="minorHAnsi" w:hAnsiTheme="minorHAnsi"/>
          <w:sz w:val="20"/>
          <w:szCs w:val="20"/>
        </w:rPr>
      </w:pPr>
      <w:r>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635411" w:rsidRDefault="00B62759">
      <w:pPr>
        <w:suppressAutoHyphens/>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635411" w:rsidRDefault="00B62759">
      <w:pPr>
        <w:pStyle w:val="Akapitzlist"/>
        <w:numPr>
          <w:ilvl w:val="0"/>
          <w:numId w:val="12"/>
        </w:numPr>
        <w:spacing w:after="3" w:line="264" w:lineRule="auto"/>
        <w:ind w:right="193"/>
        <w:jc w:val="both"/>
        <w:rPr>
          <w:rFonts w:asciiTheme="minorHAnsi" w:hAnsiTheme="minorHAnsi"/>
          <w:strike/>
          <w:sz w:val="20"/>
          <w:szCs w:val="20"/>
        </w:rPr>
      </w:pPr>
      <w:r>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635411" w:rsidRDefault="00B62759">
      <w:pPr>
        <w:pStyle w:val="Akapitzlist"/>
        <w:numPr>
          <w:ilvl w:val="0"/>
          <w:numId w:val="9"/>
        </w:numPr>
        <w:spacing w:after="3" w:line="264" w:lineRule="auto"/>
        <w:ind w:right="193"/>
        <w:jc w:val="both"/>
        <w:rPr>
          <w:rFonts w:asciiTheme="minorHAnsi" w:hAnsiTheme="minorHAnsi"/>
          <w:sz w:val="20"/>
          <w:szCs w:val="20"/>
        </w:rPr>
      </w:pPr>
      <w:r>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635411" w:rsidRDefault="00B62759">
      <w:pPr>
        <w:pStyle w:val="Akapitzlist"/>
        <w:numPr>
          <w:ilvl w:val="0"/>
          <w:numId w:val="9"/>
        </w:numPr>
        <w:spacing w:after="3" w:line="264" w:lineRule="auto"/>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pStyle w:val="Akapitzlist"/>
        <w:numPr>
          <w:ilvl w:val="0"/>
          <w:numId w:val="9"/>
        </w:numPr>
        <w:spacing w:after="3" w:line="264" w:lineRule="auto"/>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pStyle w:val="Akapitzlist"/>
        <w:numPr>
          <w:ilvl w:val="0"/>
          <w:numId w:val="9"/>
        </w:numPr>
        <w:spacing w:after="3" w:line="264" w:lineRule="auto"/>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pStyle w:val="Akapitzlist"/>
        <w:numPr>
          <w:ilvl w:val="0"/>
          <w:numId w:val="9"/>
        </w:numPr>
        <w:spacing w:after="3" w:line="264" w:lineRule="auto"/>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pStyle w:val="Akapitzlist"/>
        <w:numPr>
          <w:ilvl w:val="0"/>
          <w:numId w:val="10"/>
        </w:numPr>
        <w:spacing w:after="3" w:line="264" w:lineRule="auto"/>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pStyle w:val="Akapitzlist"/>
        <w:numPr>
          <w:ilvl w:val="0"/>
          <w:numId w:val="10"/>
        </w:numPr>
        <w:spacing w:after="3" w:line="264" w:lineRule="auto"/>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pStyle w:val="Akapitzlist"/>
        <w:numPr>
          <w:ilvl w:val="0"/>
          <w:numId w:val="10"/>
        </w:numPr>
        <w:spacing w:after="3" w:line="264" w:lineRule="auto"/>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pStyle w:val="Akapitzlist"/>
        <w:numPr>
          <w:ilvl w:val="0"/>
          <w:numId w:val="9"/>
        </w:numPr>
        <w:spacing w:after="3" w:line="264" w:lineRule="auto"/>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pStyle w:val="Akapitzlist"/>
        <w:numPr>
          <w:ilvl w:val="0"/>
          <w:numId w:val="9"/>
        </w:numPr>
        <w:spacing w:after="3" w:line="264" w:lineRule="auto"/>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B62759">
      <w:pPr>
        <w:suppressAutoHyphens/>
        <w:ind w:right="-111"/>
        <w:jc w:val="center"/>
        <w:rPr>
          <w:rFonts w:asciiTheme="minorHAnsi" w:hAnsiTheme="minorHAnsi"/>
          <w:b/>
          <w:bCs/>
          <w:sz w:val="20"/>
          <w:szCs w:val="20"/>
          <w:lang w:eastAsia="ar-SA"/>
        </w:rPr>
      </w:pPr>
      <w:r>
        <w:rPr>
          <w:rFonts w:asciiTheme="minorHAnsi" w:hAnsiTheme="minorHAnsi"/>
          <w:b/>
          <w:bCs/>
          <w:sz w:val="20"/>
          <w:szCs w:val="20"/>
          <w:lang w:eastAsia="ar-SA"/>
        </w:rPr>
        <w:t>§ 11</w:t>
      </w:r>
    </w:p>
    <w:p w:rsidR="00635411" w:rsidRDefault="00B62759">
      <w:pPr>
        <w:numPr>
          <w:ilvl w:val="0"/>
          <w:numId w:val="8"/>
        </w:numPr>
        <w:ind w:right="-111"/>
        <w:jc w:val="both"/>
        <w:rPr>
          <w:rFonts w:asciiTheme="minorHAnsi" w:hAnsiTheme="minorHAnsi"/>
          <w:sz w:val="20"/>
          <w:szCs w:val="20"/>
        </w:rPr>
      </w:pPr>
      <w:r>
        <w:rPr>
          <w:rFonts w:asciiTheme="minorHAnsi" w:hAnsiTheme="minorHAnsi"/>
          <w:sz w:val="20"/>
          <w:szCs w:val="20"/>
        </w:rPr>
        <w:t xml:space="preserve">W sprawach nieuregulowanych niniejszą umową mają zastosowanie przepisy ustawy </w:t>
      </w:r>
      <w:r>
        <w:rPr>
          <w:rFonts w:asciiTheme="minorHAnsi" w:hAnsiTheme="minorHAnsi"/>
          <w:i/>
          <w:iCs/>
          <w:sz w:val="20"/>
          <w:szCs w:val="20"/>
        </w:rPr>
        <w:t>Prawo zamówień publicznych</w:t>
      </w:r>
      <w:r>
        <w:rPr>
          <w:rFonts w:asciiTheme="minorHAnsi" w:hAnsiTheme="minorHAnsi"/>
          <w:sz w:val="20"/>
          <w:szCs w:val="20"/>
        </w:rPr>
        <w:t xml:space="preserve">, </w:t>
      </w:r>
      <w:r>
        <w:rPr>
          <w:rFonts w:asciiTheme="minorHAnsi" w:hAnsiTheme="minorHAnsi"/>
          <w:i/>
          <w:iCs/>
          <w:sz w:val="20"/>
          <w:szCs w:val="20"/>
        </w:rPr>
        <w:t>Kodeksu cywilnego.</w:t>
      </w:r>
    </w:p>
    <w:p w:rsidR="00635411" w:rsidRDefault="00B62759">
      <w:pPr>
        <w:numPr>
          <w:ilvl w:val="0"/>
          <w:numId w:val="8"/>
        </w:numPr>
        <w:ind w:right="-111"/>
        <w:jc w:val="both"/>
        <w:rPr>
          <w:rFonts w:asciiTheme="minorHAnsi" w:hAnsiTheme="minorHAnsi"/>
          <w:sz w:val="20"/>
          <w:szCs w:val="20"/>
        </w:rPr>
      </w:pPr>
      <w:r>
        <w:rPr>
          <w:rFonts w:asciiTheme="minorHAnsi" w:hAnsiTheme="minorHAnsi"/>
          <w:sz w:val="20"/>
          <w:szCs w:val="20"/>
        </w:rPr>
        <w:t>Wszelkie zmiany lub uzupełnienia niniejszej Umowy mogą nastąpić za zgodą Stron w formie pisemnego aneksu pod rygorem nieważności.</w:t>
      </w:r>
    </w:p>
    <w:p w:rsidR="00635411" w:rsidRDefault="00B62759">
      <w:pPr>
        <w:numPr>
          <w:ilvl w:val="0"/>
          <w:numId w:val="8"/>
        </w:numPr>
        <w:ind w:right="-111"/>
        <w:jc w:val="both"/>
        <w:rPr>
          <w:rFonts w:asciiTheme="minorHAnsi" w:hAnsiTheme="minorHAnsi"/>
          <w:sz w:val="20"/>
          <w:szCs w:val="20"/>
        </w:rPr>
      </w:pPr>
      <w:r>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635411" w:rsidRDefault="00B62759">
      <w:pPr>
        <w:numPr>
          <w:ilvl w:val="0"/>
          <w:numId w:val="8"/>
        </w:numPr>
        <w:ind w:right="-111"/>
        <w:jc w:val="both"/>
        <w:rPr>
          <w:rFonts w:asciiTheme="minorHAnsi" w:hAnsiTheme="minorHAnsi"/>
          <w:sz w:val="20"/>
          <w:szCs w:val="20"/>
        </w:rPr>
      </w:pPr>
      <w:r>
        <w:rPr>
          <w:rFonts w:asciiTheme="minorHAnsi" w:hAnsiTheme="minorHAnsi"/>
          <w:sz w:val="20"/>
          <w:szCs w:val="20"/>
        </w:rPr>
        <w:t xml:space="preserve">Strony powinny dążyć do polubownego rozwiązywania sporów, w szczególności do zawezwania do próby ugody określonej przepisami 184-186 </w:t>
      </w:r>
      <w:r>
        <w:rPr>
          <w:rFonts w:asciiTheme="minorHAnsi" w:hAnsiTheme="minorHAnsi"/>
          <w:i/>
          <w:iCs/>
          <w:sz w:val="20"/>
          <w:szCs w:val="20"/>
        </w:rPr>
        <w:t>Kodeksu postępowania cywilnego</w:t>
      </w:r>
      <w:r>
        <w:rPr>
          <w:rFonts w:asciiTheme="minorHAnsi" w:hAnsiTheme="minorHAnsi"/>
          <w:sz w:val="20"/>
          <w:szCs w:val="20"/>
        </w:rPr>
        <w:t>.</w:t>
      </w:r>
    </w:p>
    <w:p w:rsidR="00635411" w:rsidRDefault="00B62759">
      <w:pPr>
        <w:numPr>
          <w:ilvl w:val="0"/>
          <w:numId w:val="8"/>
        </w:numPr>
        <w:ind w:right="-111"/>
        <w:jc w:val="both"/>
        <w:rPr>
          <w:rFonts w:asciiTheme="minorHAnsi" w:hAnsiTheme="minorHAnsi"/>
          <w:sz w:val="20"/>
          <w:szCs w:val="20"/>
        </w:rPr>
      </w:pPr>
      <w:r>
        <w:rPr>
          <w:rFonts w:asciiTheme="minorHAnsi" w:hAnsiTheme="minorHAnsi"/>
          <w:sz w:val="20"/>
          <w:szCs w:val="20"/>
        </w:rPr>
        <w:t>Spory mogące wynikać z realizacji niniejszej umowy będą rozstrzygnięte przez Sąd właściwy dla siedziby Zamawiającego.</w:t>
      </w:r>
    </w:p>
    <w:p w:rsidR="00635411" w:rsidRDefault="00B62759">
      <w:pPr>
        <w:numPr>
          <w:ilvl w:val="0"/>
          <w:numId w:val="8"/>
        </w:numPr>
        <w:ind w:right="-111"/>
        <w:jc w:val="both"/>
        <w:rPr>
          <w:rFonts w:asciiTheme="minorHAnsi" w:hAnsiTheme="minorHAnsi"/>
          <w:sz w:val="20"/>
          <w:szCs w:val="20"/>
        </w:rPr>
      </w:pPr>
      <w:r>
        <w:rPr>
          <w:rFonts w:asciiTheme="minorHAnsi" w:hAnsiTheme="minorHAnsi"/>
          <w:sz w:val="20"/>
          <w:szCs w:val="20"/>
        </w:rPr>
        <w:t>Niniejszą umowę sporządzono w dwóch (2) jednobrzmiących egzemplarzach po jednym (1) egzemplarzu dla każdej ze Stron.</w:t>
      </w:r>
    </w:p>
    <w:p w:rsidR="00635411" w:rsidRDefault="00635411">
      <w:pPr>
        <w:ind w:right="-111"/>
        <w:jc w:val="both"/>
        <w:rPr>
          <w:rFonts w:asciiTheme="minorHAnsi" w:hAnsiTheme="minorHAnsi"/>
          <w:sz w:val="20"/>
          <w:szCs w:val="20"/>
        </w:rPr>
      </w:pPr>
    </w:p>
    <w:p w:rsidR="00635411" w:rsidRDefault="00635411">
      <w:pPr>
        <w:ind w:right="-111"/>
        <w:jc w:val="both"/>
        <w:rPr>
          <w:rFonts w:asciiTheme="minorHAnsi" w:hAnsiTheme="minorHAnsi"/>
          <w:sz w:val="20"/>
          <w:szCs w:val="20"/>
        </w:rPr>
      </w:pPr>
    </w:p>
    <w:p w:rsidR="00635411" w:rsidRDefault="00B62759">
      <w:pPr>
        <w:pStyle w:val="Tekstpodstawowy"/>
        <w:spacing w:before="20" w:after="20" w:line="288" w:lineRule="auto"/>
        <w:ind w:right="-111"/>
        <w:rPr>
          <w:rFonts w:asciiTheme="minorHAnsi" w:hAnsiTheme="minorHAnsi"/>
          <w:b/>
          <w:smallCaps/>
          <w:color w:val="000000"/>
          <w:sz w:val="20"/>
          <w:szCs w:val="20"/>
          <w:u w:val="single"/>
        </w:rPr>
      </w:pPr>
      <w:r>
        <w:rPr>
          <w:rFonts w:asciiTheme="minorHAnsi" w:hAnsiTheme="minorHAnsi"/>
          <w:b/>
          <w:smallCaps/>
          <w:color w:val="000000"/>
          <w:sz w:val="20"/>
          <w:szCs w:val="20"/>
          <w:u w:val="single"/>
        </w:rPr>
        <w:t>Wykaz  załączników  stanowiących  integralne  części  umowy:</w:t>
      </w:r>
    </w:p>
    <w:p w:rsidR="00635411" w:rsidRDefault="00B62759">
      <w:pPr>
        <w:numPr>
          <w:ilvl w:val="0"/>
          <w:numId w:val="11"/>
        </w:numPr>
        <w:spacing w:before="20" w:after="20" w:line="288" w:lineRule="auto"/>
        <w:ind w:right="-111"/>
        <w:jc w:val="both"/>
        <w:rPr>
          <w:rFonts w:asciiTheme="minorHAnsi" w:hAnsiTheme="minorHAnsi"/>
          <w:color w:val="000000"/>
          <w:sz w:val="20"/>
          <w:szCs w:val="20"/>
        </w:rPr>
      </w:pPr>
      <w:r>
        <w:rPr>
          <w:rFonts w:asciiTheme="minorHAnsi" w:hAnsiTheme="minorHAnsi"/>
          <w:color w:val="000000"/>
          <w:sz w:val="20"/>
          <w:szCs w:val="20"/>
        </w:rPr>
        <w:t xml:space="preserve">Oferta Wykonawcy z dnia ………………….…. r. </w:t>
      </w:r>
    </w:p>
    <w:p w:rsidR="008C10E1" w:rsidRDefault="008C10E1">
      <w:pPr>
        <w:numPr>
          <w:ilvl w:val="0"/>
          <w:numId w:val="11"/>
        </w:numPr>
        <w:spacing w:before="20" w:after="20" w:line="288" w:lineRule="auto"/>
        <w:ind w:right="-111"/>
        <w:jc w:val="both"/>
        <w:rPr>
          <w:rFonts w:asciiTheme="minorHAnsi" w:hAnsiTheme="minorHAnsi"/>
          <w:color w:val="000000"/>
          <w:sz w:val="20"/>
          <w:szCs w:val="20"/>
        </w:rPr>
      </w:pPr>
      <w:r>
        <w:rPr>
          <w:rFonts w:asciiTheme="minorHAnsi" w:hAnsiTheme="minorHAnsi"/>
          <w:color w:val="000000"/>
          <w:sz w:val="20"/>
          <w:szCs w:val="20"/>
        </w:rPr>
        <w:t>Harmonogram serwisu</w:t>
      </w:r>
    </w:p>
    <w:p w:rsidR="00635411" w:rsidRDefault="00635411">
      <w:pPr>
        <w:spacing w:before="20" w:after="20" w:line="288" w:lineRule="auto"/>
        <w:ind w:right="-111"/>
        <w:jc w:val="both"/>
        <w:rPr>
          <w:rFonts w:asciiTheme="minorHAnsi" w:hAnsiTheme="minorHAnsi"/>
          <w:color w:val="000000"/>
          <w:sz w:val="20"/>
          <w:szCs w:val="20"/>
        </w:rPr>
      </w:pPr>
    </w:p>
    <w:p w:rsidR="00635411" w:rsidRDefault="00635411">
      <w:pPr>
        <w:ind w:left="708" w:right="-111"/>
        <w:rPr>
          <w:rFonts w:asciiTheme="minorHAnsi" w:hAnsiTheme="minorHAnsi"/>
          <w:sz w:val="20"/>
          <w:szCs w:val="20"/>
          <w:lang w:eastAsia="pl-PL"/>
        </w:rPr>
      </w:pPr>
    </w:p>
    <w:p w:rsidR="00635411" w:rsidRDefault="00B62759">
      <w:pPr>
        <w:ind w:right="-111"/>
        <w:jc w:val="center"/>
        <w:rPr>
          <w:rFonts w:asciiTheme="minorHAnsi" w:hAnsiTheme="minorHAnsi"/>
          <w:sz w:val="20"/>
          <w:szCs w:val="20"/>
        </w:rPr>
      </w:pPr>
      <w:r>
        <w:rPr>
          <w:rFonts w:asciiTheme="minorHAnsi" w:hAnsiTheme="minorHAnsi"/>
          <w:sz w:val="20"/>
          <w:szCs w:val="20"/>
        </w:rPr>
        <w:t>ZAMAWIAJĄCY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WYKONAWCA</w:t>
      </w:r>
    </w:p>
    <w:p w:rsidR="00635411" w:rsidRDefault="00635411">
      <w:pPr>
        <w:spacing w:after="3" w:line="264" w:lineRule="auto"/>
        <w:ind w:right="193" w:firstLine="708"/>
        <w:rPr>
          <w:rFonts w:ascii="Calibri" w:hAnsi="Calibri"/>
          <w:b/>
        </w:rPr>
      </w:pPr>
    </w:p>
    <w:p w:rsidR="00635411" w:rsidRDefault="00635411">
      <w:pPr>
        <w:spacing w:after="3" w:line="264" w:lineRule="auto"/>
        <w:ind w:right="193" w:firstLine="708"/>
        <w:rPr>
          <w:rFonts w:ascii="Calibri" w:hAnsi="Calibri"/>
          <w:b/>
        </w:rPr>
      </w:pPr>
    </w:p>
    <w:p w:rsidR="00635411" w:rsidRDefault="00635411">
      <w:pPr>
        <w:suppressAutoHyphens/>
        <w:ind w:right="-111"/>
        <w:jc w:val="center"/>
      </w:pPr>
      <w:bookmarkStart w:id="3" w:name="_Hlk4871113"/>
      <w:bookmarkEnd w:id="3"/>
    </w:p>
    <w:p w:rsidR="00635411" w:rsidRDefault="00635411">
      <w:pPr>
        <w:rPr>
          <w:rFonts w:asciiTheme="minorHAnsi" w:hAnsiTheme="minorHAnsi"/>
          <w:sz w:val="20"/>
          <w:szCs w:val="20"/>
        </w:rPr>
      </w:pPr>
    </w:p>
    <w:p w:rsidR="00635411" w:rsidRDefault="00635411">
      <w:pPr>
        <w:spacing w:after="80" w:line="259" w:lineRule="auto"/>
        <w:jc w:val="both"/>
        <w:rPr>
          <w:rFonts w:asciiTheme="minorHAnsi" w:hAnsiTheme="minorHAnsi"/>
          <w:sz w:val="20"/>
          <w:szCs w:val="20"/>
        </w:rPr>
      </w:pPr>
    </w:p>
    <w:p w:rsidR="00635411" w:rsidRDefault="00635411">
      <w:pPr>
        <w:spacing w:after="80" w:line="259" w:lineRule="auto"/>
        <w:jc w:val="both"/>
        <w:rPr>
          <w:rFonts w:asciiTheme="minorHAnsi" w:hAnsiTheme="minorHAnsi"/>
          <w:sz w:val="20"/>
          <w:szCs w:val="20"/>
        </w:rPr>
      </w:pPr>
    </w:p>
    <w:p w:rsidR="00635411" w:rsidRDefault="00635411">
      <w:pPr>
        <w:spacing w:after="80" w:line="259" w:lineRule="auto"/>
        <w:jc w:val="both"/>
        <w:rPr>
          <w:rFonts w:asciiTheme="minorHAnsi" w:hAnsiTheme="minorHAnsi"/>
          <w:sz w:val="20"/>
          <w:szCs w:val="20"/>
        </w:rPr>
      </w:pPr>
    </w:p>
    <w:p w:rsidR="00635411" w:rsidRDefault="00635411">
      <w:pPr>
        <w:spacing w:after="80" w:line="259" w:lineRule="auto"/>
        <w:jc w:val="both"/>
        <w:rPr>
          <w:rFonts w:asciiTheme="minorHAnsi" w:hAnsiTheme="minorHAnsi"/>
          <w:sz w:val="20"/>
          <w:szCs w:val="20"/>
        </w:rPr>
      </w:pPr>
    </w:p>
    <w:p w:rsidR="00635411" w:rsidRDefault="00635411">
      <w:pPr>
        <w:jc w:val="right"/>
      </w:pPr>
    </w:p>
    <w:sectPr w:rsidR="00635411" w:rsidSect="00635411">
      <w:headerReference w:type="default" r:id="rId9"/>
      <w:footerReference w:type="default" r:id="rId10"/>
      <w:pgSz w:w="11906" w:h="16838"/>
      <w:pgMar w:top="1417" w:right="1417" w:bottom="1417" w:left="1417" w:header="510"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1BF" w:rsidRDefault="00A201BF" w:rsidP="00635411">
      <w:r>
        <w:separator/>
      </w:r>
    </w:p>
  </w:endnote>
  <w:endnote w:type="continuationSeparator" w:id="0">
    <w:p w:rsidR="00A201BF" w:rsidRDefault="00A201BF" w:rsidP="00635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01"/>
    <w:family w:val="roman"/>
    <w:pitch w:val="variable"/>
    <w:sig w:usb0="00000000" w:usb1="00000000" w:usb2="00000000" w:usb3="00000000" w:csb0="00000000" w:csb1="00000000"/>
  </w:font>
  <w:font w:name="Nimbus Mono L">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82447"/>
      <w:docPartObj>
        <w:docPartGallery w:val="Page Numbers (Bottom of Page)"/>
        <w:docPartUnique/>
      </w:docPartObj>
    </w:sdtPr>
    <w:sdtContent>
      <w:p w:rsidR="00635411" w:rsidRDefault="0065408E">
        <w:pPr>
          <w:pStyle w:val="Footer"/>
          <w:jc w:val="right"/>
        </w:pPr>
        <w:r w:rsidRPr="0065408E">
          <w:rPr>
            <w:rFonts w:asciiTheme="minorHAnsi" w:hAnsiTheme="minorHAnsi"/>
            <w:sz w:val="20"/>
            <w:szCs w:val="20"/>
          </w:rPr>
          <w:fldChar w:fldCharType="begin"/>
        </w:r>
        <w:r w:rsidR="00B62759">
          <w:rPr>
            <w:rFonts w:ascii="Calibri" w:hAnsi="Calibri"/>
            <w:sz w:val="20"/>
            <w:szCs w:val="20"/>
          </w:rPr>
          <w:instrText>PAGE</w:instrText>
        </w:r>
        <w:r>
          <w:rPr>
            <w:rFonts w:ascii="Calibri" w:hAnsi="Calibri"/>
            <w:sz w:val="20"/>
            <w:szCs w:val="20"/>
          </w:rPr>
          <w:fldChar w:fldCharType="separate"/>
        </w:r>
        <w:r w:rsidR="00E802CB">
          <w:rPr>
            <w:rFonts w:ascii="Calibri" w:hAnsi="Calibri"/>
            <w:noProof/>
            <w:sz w:val="20"/>
            <w:szCs w:val="20"/>
          </w:rPr>
          <w:t>3</w:t>
        </w:r>
        <w:r>
          <w:rPr>
            <w:rFonts w:ascii="Calibri" w:hAnsi="Calibri"/>
            <w:sz w:val="20"/>
            <w:szCs w:val="20"/>
          </w:rPr>
          <w:fldChar w:fldCharType="end"/>
        </w:r>
      </w:p>
    </w:sdtContent>
  </w:sdt>
  <w:p w:rsidR="00635411" w:rsidRDefault="00635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1BF" w:rsidRDefault="00A201BF" w:rsidP="00635411">
      <w:r>
        <w:separator/>
      </w:r>
    </w:p>
  </w:footnote>
  <w:footnote w:type="continuationSeparator" w:id="0">
    <w:p w:rsidR="00A201BF" w:rsidRDefault="00A201BF" w:rsidP="00635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11" w:rsidRDefault="00B62759">
    <w:pPr>
      <w:pStyle w:val="Header"/>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CF"/>
    <w:multiLevelType w:val="multilevel"/>
    <w:tmpl w:val="14B6F9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AA2AD8"/>
    <w:multiLevelType w:val="multilevel"/>
    <w:tmpl w:val="D12E72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C34C99"/>
    <w:multiLevelType w:val="multilevel"/>
    <w:tmpl w:val="8E606FB0"/>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
    <w:nsid w:val="10AC3B90"/>
    <w:multiLevelType w:val="multilevel"/>
    <w:tmpl w:val="A1F81CE6"/>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Arial"/>
        <w:sz w:val="2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3526763"/>
    <w:multiLevelType w:val="multilevel"/>
    <w:tmpl w:val="F7E46EF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17100131"/>
    <w:multiLevelType w:val="multilevel"/>
    <w:tmpl w:val="CD4C7A58"/>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C133341"/>
    <w:multiLevelType w:val="multilevel"/>
    <w:tmpl w:val="213EB87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1F600E3"/>
    <w:multiLevelType w:val="multilevel"/>
    <w:tmpl w:val="847627E2"/>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Arial"/>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4906628"/>
    <w:multiLevelType w:val="multilevel"/>
    <w:tmpl w:val="9E42CE30"/>
    <w:lvl w:ilvl="0">
      <w:start w:val="1"/>
      <w:numFmt w:val="bullet"/>
      <w:lvlText w:val=""/>
      <w:lvlJc w:val="left"/>
      <w:pPr>
        <w:ind w:left="1506" w:hanging="360"/>
      </w:pPr>
      <w:rPr>
        <w:rFonts w:ascii="Symbol" w:hAnsi="Symbol" w:cs="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10">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nsid w:val="343C24C5"/>
    <w:multiLevelType w:val="multilevel"/>
    <w:tmpl w:val="BFBC0820"/>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Arial"/>
        <w:sz w:val="2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4A548E3"/>
    <w:multiLevelType w:val="multilevel"/>
    <w:tmpl w:val="03CC251C"/>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Arial"/>
        <w:sz w:val="2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79433AA"/>
    <w:multiLevelType w:val="multilevel"/>
    <w:tmpl w:val="8B8867D8"/>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FD7435A"/>
    <w:multiLevelType w:val="multilevel"/>
    <w:tmpl w:val="1DCC758C"/>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211486"/>
    <w:multiLevelType w:val="multilevel"/>
    <w:tmpl w:val="17E28452"/>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8">
    <w:nsid w:val="51D80AD9"/>
    <w:multiLevelType w:val="multilevel"/>
    <w:tmpl w:val="ACBAF6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38B4EB3"/>
    <w:multiLevelType w:val="multilevel"/>
    <w:tmpl w:val="036A3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D4161ED"/>
    <w:multiLevelType w:val="multilevel"/>
    <w:tmpl w:val="1466DB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1FB231E"/>
    <w:multiLevelType w:val="multilevel"/>
    <w:tmpl w:val="FDC2A510"/>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5AC3942"/>
    <w:multiLevelType w:val="multilevel"/>
    <w:tmpl w:val="A98AA710"/>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87A6B6A"/>
    <w:multiLevelType w:val="multilevel"/>
    <w:tmpl w:val="424CF0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C456D0D"/>
    <w:multiLevelType w:val="multilevel"/>
    <w:tmpl w:val="95C63AD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nsid w:val="72F454D8"/>
    <w:multiLevelType w:val="multilevel"/>
    <w:tmpl w:val="6E4CF7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6AA23E3"/>
    <w:multiLevelType w:val="multilevel"/>
    <w:tmpl w:val="C7C43ECE"/>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Arial"/>
        <w:sz w:val="2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nsid w:val="7D837061"/>
    <w:multiLevelType w:val="multilevel"/>
    <w:tmpl w:val="22F8EB66"/>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Times New Roman"/>
        <w:sz w:val="2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DD06D04"/>
    <w:multiLevelType w:val="multilevel"/>
    <w:tmpl w:val="2A6A6B3C"/>
    <w:lvl w:ilvl="0">
      <w:start w:val="1"/>
      <w:numFmt w:val="upperRoman"/>
      <w:pStyle w:val="Heading1"/>
      <w:lvlText w:val="Artukuł %1."/>
      <w:lvlJc w:val="left"/>
      <w:pPr>
        <w:tabs>
          <w:tab w:val="num" w:pos="1440"/>
        </w:tabs>
        <w:ind w:left="0" w:firstLine="0"/>
      </w:pPr>
      <w:rPr>
        <w:rFonts w:cs="Times New Roman"/>
      </w:rPr>
    </w:lvl>
    <w:lvl w:ilvl="1">
      <w:start w:val="1"/>
      <w:numFmt w:val="decimal"/>
      <w:pStyle w:val="Heading2"/>
      <w:lvlText w:val="Sekcja %1.%2"/>
      <w:lvlJc w:val="left"/>
      <w:pPr>
        <w:tabs>
          <w:tab w:val="num" w:pos="1080"/>
        </w:tabs>
        <w:ind w:left="0" w:firstLine="0"/>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30"/>
  </w:num>
  <w:num w:numId="2">
    <w:abstractNumId w:val="7"/>
  </w:num>
  <w:num w:numId="3">
    <w:abstractNumId w:val="13"/>
  </w:num>
  <w:num w:numId="4">
    <w:abstractNumId w:val="28"/>
  </w:num>
  <w:num w:numId="5">
    <w:abstractNumId w:val="10"/>
  </w:num>
  <w:num w:numId="6">
    <w:abstractNumId w:val="24"/>
  </w:num>
  <w:num w:numId="7">
    <w:abstractNumId w:val="16"/>
  </w:num>
  <w:num w:numId="8">
    <w:abstractNumId w:val="15"/>
  </w:num>
  <w:num w:numId="9">
    <w:abstractNumId w:val="25"/>
  </w:num>
  <w:num w:numId="10">
    <w:abstractNumId w:val="17"/>
  </w:num>
  <w:num w:numId="11">
    <w:abstractNumId w:val="21"/>
  </w:num>
  <w:num w:numId="12">
    <w:abstractNumId w:val="23"/>
  </w:num>
  <w:num w:numId="13">
    <w:abstractNumId w:val="8"/>
  </w:num>
  <w:num w:numId="14">
    <w:abstractNumId w:val="14"/>
  </w:num>
  <w:num w:numId="15">
    <w:abstractNumId w:val="11"/>
  </w:num>
  <w:num w:numId="16">
    <w:abstractNumId w:val="5"/>
  </w:num>
  <w:num w:numId="17">
    <w:abstractNumId w:val="29"/>
  </w:num>
  <w:num w:numId="18">
    <w:abstractNumId w:val="12"/>
  </w:num>
  <w:num w:numId="19">
    <w:abstractNumId w:val="3"/>
  </w:num>
  <w:num w:numId="20">
    <w:abstractNumId w:val="27"/>
  </w:num>
  <w:num w:numId="21">
    <w:abstractNumId w:val="22"/>
  </w:num>
  <w:num w:numId="22">
    <w:abstractNumId w:val="18"/>
  </w:num>
  <w:num w:numId="23">
    <w:abstractNumId w:val="0"/>
  </w:num>
  <w:num w:numId="24">
    <w:abstractNumId w:val="19"/>
  </w:num>
  <w:num w:numId="25">
    <w:abstractNumId w:val="4"/>
  </w:num>
  <w:num w:numId="26">
    <w:abstractNumId w:val="2"/>
  </w:num>
  <w:num w:numId="27">
    <w:abstractNumId w:val="9"/>
  </w:num>
  <w:num w:numId="28">
    <w:abstractNumId w:val="20"/>
  </w:num>
  <w:num w:numId="29">
    <w:abstractNumId w:val="6"/>
  </w:num>
  <w:num w:numId="30">
    <w:abstractNumId w:val="1"/>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35411"/>
    <w:rsid w:val="000E6CB6"/>
    <w:rsid w:val="00131504"/>
    <w:rsid w:val="00635411"/>
    <w:rsid w:val="0065408E"/>
    <w:rsid w:val="008C10E1"/>
    <w:rsid w:val="00A201BF"/>
    <w:rsid w:val="00B62759"/>
    <w:rsid w:val="00D81780"/>
    <w:rsid w:val="00E802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1"/>
    <w:uiPriority w:val="99"/>
    <w:qFormat/>
    <w:rsid w:val="008504AD"/>
    <w:pPr>
      <w:keepNext/>
      <w:numPr>
        <w:numId w:val="1"/>
      </w:numPr>
      <w:outlineLvl w:val="0"/>
    </w:pPr>
    <w:rPr>
      <w:rFonts w:cs="Times New Roman"/>
      <w:b/>
      <w:bCs/>
      <w:sz w:val="28"/>
      <w:szCs w:val="28"/>
    </w:rPr>
  </w:style>
  <w:style w:type="paragraph" w:customStyle="1" w:styleId="Heading2">
    <w:name w:val="Heading 2"/>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Heading3">
    <w:name w:val="Heading 3"/>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Heading4">
    <w:name w:val="Heading 4"/>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Heading5">
    <w:name w:val="Heading 5"/>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Heading6">
    <w:name w:val="Heading 6"/>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Heading7">
    <w:name w:val="Heading 7"/>
    <w:basedOn w:val="Normalny"/>
    <w:link w:val="Nagwek7Znak"/>
    <w:uiPriority w:val="99"/>
    <w:qFormat/>
    <w:rsid w:val="008504AD"/>
    <w:pPr>
      <w:numPr>
        <w:ilvl w:val="6"/>
        <w:numId w:val="1"/>
      </w:numPr>
      <w:spacing w:before="240" w:after="60"/>
      <w:outlineLvl w:val="6"/>
    </w:pPr>
    <w:rPr>
      <w:rFonts w:cs="Times New Roman"/>
    </w:rPr>
  </w:style>
  <w:style w:type="paragraph" w:customStyle="1" w:styleId="Heading8">
    <w:name w:val="Heading 8"/>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Heading9">
    <w:name w:val="Heading 9"/>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Header"/>
    <w:uiPriority w:val="99"/>
    <w:qFormat/>
    <w:rsid w:val="008504AD"/>
  </w:style>
  <w:style w:type="character" w:customStyle="1" w:styleId="StopkaZnak">
    <w:name w:val="Stopka Znak"/>
    <w:basedOn w:val="Domylnaczcionkaakapitu"/>
    <w:link w:val="Footer"/>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Heading2"/>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Heading3"/>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Heading4"/>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Heading5"/>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Heading6"/>
    <w:uiPriority w:val="99"/>
    <w:qFormat/>
    <w:rsid w:val="008504AD"/>
    <w:rPr>
      <w:rFonts w:ascii="Calibri" w:eastAsia="Times New Roman" w:hAnsi="Calibri" w:cs="Times New Roman"/>
      <w:b/>
      <w:bCs/>
      <w:sz w:val="20"/>
      <w:szCs w:val="20"/>
    </w:rPr>
  </w:style>
  <w:style w:type="character" w:customStyle="1" w:styleId="Nagwek7Znak">
    <w:name w:val="Nagłówek 7 Znak"/>
    <w:basedOn w:val="Domylnaczcionkaakapitu"/>
    <w:link w:val="Heading7"/>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Heading8"/>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Heading9"/>
    <w:uiPriority w:val="99"/>
    <w:qFormat/>
    <w:rsid w:val="008504AD"/>
    <w:rPr>
      <w:rFonts w:ascii="Arial" w:eastAsia="Times New Roman" w:hAnsi="Arial" w:cs="Times New Roman"/>
      <w:sz w:val="20"/>
      <w:szCs w:val="20"/>
    </w:rPr>
  </w:style>
  <w:style w:type="character" w:customStyle="1" w:styleId="Nagwek1Znak1">
    <w:name w:val="Nagłówek 1 Znak1"/>
    <w:link w:val="Heading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Caption">
    <w:name w:val="Caption"/>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Header">
    <w:name w:val="Header"/>
    <w:basedOn w:val="Normalny"/>
    <w:link w:val="NagwekZnak"/>
    <w:uiPriority w:val="99"/>
    <w:unhideWhenUsed/>
    <w:rsid w:val="008504AD"/>
    <w:pPr>
      <w:tabs>
        <w:tab w:val="center" w:pos="4536"/>
        <w:tab w:val="right" w:pos="9072"/>
      </w:tabs>
    </w:pPr>
  </w:style>
  <w:style w:type="paragraph" w:customStyle="1" w:styleId="Footer">
    <w:name w:val="Footer"/>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Heading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6909-F884-4126-B880-8047DCF5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4052</Words>
  <Characters>24312</Characters>
  <Application>Microsoft Office Word</Application>
  <DocSecurity>0</DocSecurity>
  <Lines>202</Lines>
  <Paragraphs>56</Paragraphs>
  <ScaleCrop>false</ScaleCrop>
  <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6</cp:revision>
  <cp:lastPrinted>2019-09-11T07:20:00Z</cp:lastPrinted>
  <dcterms:created xsi:type="dcterms:W3CDTF">2020-07-15T10:27:00Z</dcterms:created>
  <dcterms:modified xsi:type="dcterms:W3CDTF">2020-07-16T10:55:00Z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