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7</w:t>
      </w:r>
      <w:r w:rsidRPr="00E91A57">
        <w:rPr>
          <w:rFonts w:asciiTheme="minorHAnsi" w:hAnsiTheme="minorHAnsi"/>
          <w:sz w:val="20"/>
          <w:szCs w:val="20"/>
        </w:rPr>
        <w:t xml:space="preserve">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000030596,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562571">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 trybie zapytania ofertowego zgodnie z art. 4 pkt. 8  ustawy z dnia </w:t>
      </w:r>
      <w:r>
        <w:rPr>
          <w:rFonts w:asciiTheme="minorHAnsi" w:hAnsiTheme="minorHAnsi"/>
          <w:sz w:val="20"/>
          <w:szCs w:val="20"/>
        </w:rPr>
        <w:br/>
      </w:r>
      <w:r w:rsidRPr="00E91A57">
        <w:rPr>
          <w:rFonts w:asciiTheme="minorHAnsi" w:hAnsiTheme="minorHAnsi"/>
          <w:sz w:val="20"/>
          <w:szCs w:val="20"/>
        </w:rPr>
        <w:t xml:space="preserve">29 stycznia </w:t>
      </w:r>
      <w:r w:rsidRPr="00B27969">
        <w:rPr>
          <w:rFonts w:asciiTheme="minorHAnsi" w:hAnsiTheme="minorHAnsi"/>
          <w:sz w:val="20"/>
          <w:szCs w:val="20"/>
        </w:rPr>
        <w:t xml:space="preserve">2014 r. na </w:t>
      </w:r>
      <w:r w:rsidR="006A202E">
        <w:rPr>
          <w:rFonts w:asciiTheme="minorHAnsi" w:hAnsiTheme="minorHAnsi"/>
          <w:b/>
          <w:sz w:val="20"/>
          <w:szCs w:val="20"/>
        </w:rPr>
        <w:t>Zakup części s</w:t>
      </w:r>
      <w:r w:rsidR="00A22205">
        <w:rPr>
          <w:rFonts w:asciiTheme="minorHAnsi" w:hAnsiTheme="minorHAnsi"/>
          <w:b/>
          <w:sz w:val="20"/>
          <w:szCs w:val="20"/>
        </w:rPr>
        <w:t>ystemu laserowego (PLIF)</w:t>
      </w:r>
      <w:r w:rsidR="006A202E">
        <w:rPr>
          <w:rFonts w:asciiTheme="minorHAnsi" w:hAnsiTheme="minorHAnsi"/>
          <w:b/>
          <w:sz w:val="20"/>
          <w:szCs w:val="20"/>
        </w:rPr>
        <w:t xml:space="preserve"> </w:t>
      </w:r>
      <w:r w:rsidR="006A202E" w:rsidRPr="00E91A57">
        <w:rPr>
          <w:rFonts w:asciiTheme="minorHAnsi" w:hAnsiTheme="minorHAnsi"/>
          <w:b/>
          <w:color w:val="000000"/>
          <w:sz w:val="20"/>
          <w:szCs w:val="20"/>
        </w:rPr>
        <w:t xml:space="preserve">w związku z realizacją projektu </w:t>
      </w:r>
      <w:r w:rsidR="006A202E">
        <w:rPr>
          <w:rFonts w:asciiTheme="minorHAnsi" w:hAnsiTheme="minorHAnsi"/>
          <w:b/>
          <w:i/>
          <w:sz w:val="20"/>
          <w:szCs w:val="20"/>
        </w:rPr>
        <w:t xml:space="preserve">PANDA2/17/2016 </w:t>
      </w:r>
      <w:r w:rsidRPr="00E91A57">
        <w:rPr>
          <w:rFonts w:asciiTheme="minorHAnsi" w:hAnsiTheme="minorHAnsi"/>
          <w:b/>
          <w:sz w:val="20"/>
          <w:szCs w:val="20"/>
        </w:rPr>
        <w:t>dla Instytutu Techniki Lotniczej i Mechaniki Stosowanej Wydziału Mechanicznego Energetyki i Lotnictwa Politechniki Warszawskiej</w:t>
      </w:r>
      <w:r w:rsidRPr="00E91A57">
        <w:rPr>
          <w:rFonts w:asciiTheme="minorHAnsi" w:hAnsiTheme="minorHAnsi"/>
          <w:sz w:val="20"/>
          <w:szCs w:val="20"/>
        </w:rPr>
        <w:t>, strony zawierają umowę następującej treści:</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62571" w:rsidRPr="00E91A57" w:rsidRDefault="00562571" w:rsidP="00562571">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006A202E">
        <w:rPr>
          <w:rFonts w:asciiTheme="minorHAnsi" w:hAnsiTheme="minorHAnsi"/>
          <w:b/>
          <w:sz w:val="20"/>
          <w:szCs w:val="20"/>
        </w:rPr>
        <w:t>Zakup części</w:t>
      </w:r>
      <w:r w:rsidR="00A22205">
        <w:rPr>
          <w:rFonts w:asciiTheme="minorHAnsi" w:hAnsiTheme="minorHAnsi"/>
          <w:b/>
          <w:sz w:val="20"/>
          <w:szCs w:val="20"/>
        </w:rPr>
        <w:t xml:space="preserve"> systemu laserowego (PLIF) </w:t>
      </w:r>
      <w:r w:rsidR="006A202E" w:rsidRPr="00E91A57">
        <w:rPr>
          <w:rFonts w:asciiTheme="minorHAnsi" w:hAnsiTheme="minorHAnsi"/>
          <w:b/>
          <w:color w:val="000000"/>
          <w:sz w:val="20"/>
          <w:szCs w:val="20"/>
        </w:rPr>
        <w:t xml:space="preserve">w związku z realizacją projektu </w:t>
      </w:r>
      <w:r w:rsidR="006A202E">
        <w:rPr>
          <w:rFonts w:asciiTheme="minorHAnsi" w:hAnsiTheme="minorHAnsi"/>
          <w:b/>
          <w:i/>
          <w:sz w:val="20"/>
          <w:szCs w:val="20"/>
        </w:rPr>
        <w:t xml:space="preserve">PANDA2/17/2016 </w:t>
      </w:r>
    </w:p>
    <w:p w:rsidR="00562571" w:rsidRPr="00E91A57" w:rsidRDefault="00562571" w:rsidP="00562571">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62571" w:rsidRPr="00E91A57" w:rsidRDefault="00562571" w:rsidP="00562571">
      <w:pPr>
        <w:ind w:left="360"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sidR="00A22205">
        <w:rPr>
          <w:rFonts w:asciiTheme="minorHAnsi" w:hAnsiTheme="minorHAnsi"/>
          <w:sz w:val="20"/>
          <w:szCs w:val="20"/>
        </w:rPr>
        <w:t>6</w:t>
      </w:r>
      <w:r w:rsidR="006A202E">
        <w:rPr>
          <w:rFonts w:asciiTheme="minorHAnsi" w:hAnsiTheme="minorHAnsi"/>
          <w:sz w:val="20"/>
          <w:szCs w:val="20"/>
        </w:rPr>
        <w:t xml:space="preserve"> tygodni</w:t>
      </w:r>
      <w:r>
        <w:rPr>
          <w:rFonts w:asciiTheme="minorHAnsi" w:hAnsiTheme="minorHAnsi"/>
          <w:sz w:val="20"/>
          <w:szCs w:val="20"/>
        </w:rPr>
        <w:t xml:space="preserve"> od daty podpisania umowy</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sidR="00865A22">
        <w:rPr>
          <w:rFonts w:asciiTheme="minorHAnsi" w:hAnsiTheme="minorHAnsi"/>
          <w:sz w:val="20"/>
          <w:szCs w:val="20"/>
        </w:rPr>
        <w:t xml:space="preserve"> Cieplnej</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62571" w:rsidRPr="00E91A57" w:rsidRDefault="00562571" w:rsidP="00562571">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62571" w:rsidRPr="00E91A57" w:rsidRDefault="00562571" w:rsidP="00562571">
      <w:pPr>
        <w:ind w:left="1985" w:right="-111" w:hanging="828"/>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62571" w:rsidRPr="00E91A57" w:rsidRDefault="00562571" w:rsidP="00562571">
      <w:pPr>
        <w:ind w:left="1500" w:right="-111"/>
        <w:jc w:val="both"/>
        <w:rPr>
          <w:rFonts w:asciiTheme="minorHAnsi" w:hAnsiTheme="minorHAnsi"/>
          <w:sz w:val="20"/>
          <w:szCs w:val="20"/>
        </w:rPr>
      </w:pPr>
    </w:p>
    <w:p w:rsidR="00562571" w:rsidRPr="00E91A57" w:rsidRDefault="00562571" w:rsidP="00562571">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62571" w:rsidRPr="00E70D91" w:rsidRDefault="00562571" w:rsidP="00562571">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62571" w:rsidRPr="00E91A57" w:rsidRDefault="00562571" w:rsidP="00562571">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ind w:left="792"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24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62571" w:rsidRPr="00E91A57" w:rsidRDefault="00562571" w:rsidP="00562571">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62571" w:rsidRPr="0028529D"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Zgodnie z art. 144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Zamawiający przewiduje istotne zmiany zawartej umowy dotyczące odpowiednio zmiany wartości umownej, zakresu przedmiotu zamówienia lub terminu realizacji zamówienia w przypadku zaistnienia następujących okoliczności: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ustawowych zmian stawki podatku od towarów i usług VAT;</w:t>
      </w:r>
    </w:p>
    <w:p w:rsidR="00562571" w:rsidRPr="0028529D"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w razie konieczności podjęcia działań zmierzających do ograniczenia skutków zdarzenia losowego wywołanego przez czynniki zewnętrzne, którego nie można było przewidzieć z pewnością, szczególnie zagrażającego bezpośrednio życiu lub zdrowiu ludzi lub grożącego powstaniem szkody niewspółmiernie większej niż spowodowana działaniem lub zaniechaniem naruszającym dyscyplinę środków publicznych;</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zmniejszenia zakresu usługi;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działania siły wyższej uniemożliwiającej wykonanie umowy w określonym pierwotnie terminie;</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realizacja w drodze odrębnej umowy prac powiązanych z przedmiotem niniejszej umowy, wymuszającej konieczność skoordynowania prac i uwzględnienia wzajemnych powiązań;</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zmiana sposobu spełnienia świadczenia - zmiany technologiczne;</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niedostępność na rynku materiałów lub urządzeń wskazanych w dokumentacji spowodowana zaprzestaniem produkcji lub wycofaniem z rynku tych materiałów lub urządzeń;</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inne niż wymieniona „siła wyższa” zdarzenie zewnętrzne, niemożliwe do przewidzenia i do zapobieżenia uniemożliwiające wykonanie przedmiotu umowy zgodnie z SIWZ i dokumentacją;</w:t>
      </w:r>
    </w:p>
    <w:p w:rsidR="00562571" w:rsidRPr="00E91A57" w:rsidRDefault="00562571" w:rsidP="00562571">
      <w:pPr>
        <w:numPr>
          <w:ilvl w:val="0"/>
          <w:numId w:val="36"/>
        </w:numPr>
        <w:ind w:left="851" w:right="-111"/>
        <w:jc w:val="both"/>
        <w:rPr>
          <w:rFonts w:asciiTheme="minorHAnsi" w:hAnsiTheme="minorHAnsi"/>
          <w:sz w:val="20"/>
          <w:szCs w:val="20"/>
        </w:rPr>
      </w:pPr>
      <w:r w:rsidRPr="00E91A57">
        <w:rPr>
          <w:rFonts w:asciiTheme="minorHAnsi" w:hAnsiTheme="minorHAnsi"/>
          <w:sz w:val="20"/>
          <w:szCs w:val="20"/>
        </w:rPr>
        <w:t>Nie stanowi zmiany umowy w rozumieniu art. 144 ustawy Prawo zamówień publicznych zmiana danych związanych z obsługa administracyjno-organizacyjną umowy (np. zmiana nr rachunku bankowego, zmiana dokumentów potwierdzających uregulowanie płatności wobec podwykonawców) oraz zmiany danych teleadresowych i zmiany osób wskazanych do kontaktów między stronami.</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t xml:space="preserve">Warunkiem wprowadzenia zmian zawartej umowy jest sporządzenie podpisanego przez Strony </w:t>
      </w:r>
      <w:r w:rsidRPr="00E91A57">
        <w:rPr>
          <w:rFonts w:asciiTheme="minorHAnsi" w:hAnsiTheme="minorHAnsi"/>
          <w:i/>
          <w:iCs/>
          <w:sz w:val="20"/>
          <w:szCs w:val="20"/>
        </w:rPr>
        <w:t>Protokołu konieczności</w:t>
      </w:r>
      <w:r w:rsidRPr="00E91A57">
        <w:rPr>
          <w:rFonts w:asciiTheme="minorHAnsi" w:hAnsiTheme="minorHAnsi"/>
          <w:sz w:val="20"/>
          <w:szCs w:val="20"/>
        </w:rPr>
        <w:t xml:space="preserve"> określającego przyczyny zmian oraz potwierdzającego wystąpienie (odpowiednio) co najmniej jednej z okoliczności wymienionych  w pkt. 1. </w:t>
      </w:r>
      <w:r w:rsidRPr="00E91A57">
        <w:rPr>
          <w:rFonts w:asciiTheme="minorHAnsi" w:hAnsiTheme="minorHAnsi"/>
          <w:i/>
          <w:iCs/>
          <w:sz w:val="20"/>
          <w:szCs w:val="20"/>
        </w:rPr>
        <w:t>Protokół konieczności</w:t>
      </w:r>
      <w:r w:rsidRPr="00E91A57">
        <w:rPr>
          <w:rFonts w:asciiTheme="minorHAnsi" w:hAnsiTheme="minorHAnsi"/>
          <w:sz w:val="20"/>
          <w:szCs w:val="20"/>
        </w:rPr>
        <w:t xml:space="preserve"> będzie załącznikiem do aneksu, o którym mowa w § 12 ust. 2 niniejszej umowy.</w:t>
      </w:r>
    </w:p>
    <w:p w:rsidR="00562571" w:rsidRPr="00E91A57" w:rsidRDefault="00562571" w:rsidP="00562571">
      <w:pPr>
        <w:numPr>
          <w:ilvl w:val="0"/>
          <w:numId w:val="34"/>
        </w:numPr>
        <w:ind w:right="-111"/>
        <w:jc w:val="both"/>
        <w:rPr>
          <w:rFonts w:asciiTheme="minorHAnsi" w:hAnsiTheme="minorHAnsi"/>
          <w:sz w:val="20"/>
          <w:szCs w:val="20"/>
        </w:rPr>
      </w:pPr>
      <w:r w:rsidRPr="00E91A57">
        <w:rPr>
          <w:rFonts w:asciiTheme="minorHAnsi" w:hAnsiTheme="minorHAnsi"/>
          <w:sz w:val="20"/>
          <w:szCs w:val="20"/>
        </w:rPr>
        <w:lastRenderedPageBreak/>
        <w:t xml:space="preserve">Nieistotne zmiany zawartej umowy będą sporządzone pisemnie, po sporządzeniu </w:t>
      </w:r>
      <w:r w:rsidRPr="00E91A57">
        <w:rPr>
          <w:rFonts w:asciiTheme="minorHAnsi" w:hAnsiTheme="minorHAnsi"/>
          <w:i/>
          <w:iCs/>
          <w:sz w:val="20"/>
          <w:szCs w:val="20"/>
        </w:rPr>
        <w:t>Protokołu konieczności</w:t>
      </w:r>
      <w:r w:rsidRPr="00E91A57">
        <w:rPr>
          <w:rFonts w:asciiTheme="minorHAnsi" w:hAnsiTheme="minorHAnsi"/>
          <w:sz w:val="20"/>
          <w:szCs w:val="20"/>
        </w:rPr>
        <w:t xml:space="preserve"> w formie aneksu. </w:t>
      </w:r>
      <w:r w:rsidRPr="00E91A57">
        <w:rPr>
          <w:rFonts w:asciiTheme="minorHAnsi" w:hAnsiTheme="minorHAnsi"/>
          <w:i/>
          <w:iCs/>
          <w:sz w:val="20"/>
          <w:szCs w:val="20"/>
        </w:rPr>
        <w:t>Protokół konieczności</w:t>
      </w:r>
      <w:r w:rsidRPr="00E91A57">
        <w:rPr>
          <w:rFonts w:asciiTheme="minorHAnsi" w:hAnsiTheme="minorHAnsi"/>
          <w:sz w:val="20"/>
          <w:szCs w:val="20"/>
        </w:rPr>
        <w:t xml:space="preserve"> będzie załącznikiem do aneksu, o którym mowa  w § 12 ust. 2 niniejszej umowy.</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62571" w:rsidRPr="00E91A57" w:rsidRDefault="00562571" w:rsidP="00562571">
      <w:pPr>
        <w:ind w:right="-111"/>
        <w:jc w:val="both"/>
        <w:rPr>
          <w:rFonts w:asciiTheme="minorHAnsi" w:hAnsiTheme="minorHAnsi"/>
          <w:sz w:val="20"/>
          <w:szCs w:val="20"/>
        </w:rPr>
      </w:pPr>
    </w:p>
    <w:p w:rsidR="00562571" w:rsidRPr="00C46EF7" w:rsidRDefault="00562571" w:rsidP="00562571">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62571" w:rsidRPr="00E91A57" w:rsidRDefault="00562571" w:rsidP="00562571">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62571" w:rsidRPr="00E91A57" w:rsidRDefault="00562571" w:rsidP="00562571">
      <w:pPr>
        <w:ind w:left="708" w:right="-111"/>
        <w:rPr>
          <w:rFonts w:asciiTheme="minorHAnsi" w:hAnsiTheme="minorHAnsi"/>
          <w:sz w:val="20"/>
          <w:szCs w:val="20"/>
          <w:lang w:eastAsia="pl-PL"/>
        </w:rPr>
      </w:pPr>
    </w:p>
    <w:p w:rsidR="00562571" w:rsidRPr="00E91A57" w:rsidRDefault="00562571" w:rsidP="00562571">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62571" w:rsidRPr="00E91A57" w:rsidRDefault="00562571" w:rsidP="00562571">
      <w:pPr>
        <w:pStyle w:val="Nagwek1"/>
        <w:numPr>
          <w:ilvl w:val="0"/>
          <w:numId w:val="0"/>
        </w:numPr>
        <w:ind w:right="-111"/>
        <w:jc w:val="center"/>
        <w:rPr>
          <w:rFonts w:asciiTheme="minorHAnsi" w:hAnsiTheme="minorHAnsi" w:cs="Arial"/>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608C0">
        <w:rPr>
          <w:rFonts w:asciiTheme="minorHAnsi" w:hAnsiTheme="minorHAnsi"/>
          <w:b/>
          <w:sz w:val="20"/>
          <w:szCs w:val="20"/>
        </w:rPr>
        <w:t xml:space="preserve">Zakup części </w:t>
      </w:r>
      <w:r w:rsidR="00037E0F">
        <w:rPr>
          <w:rFonts w:asciiTheme="minorHAnsi" w:hAnsiTheme="minorHAnsi"/>
          <w:b/>
          <w:sz w:val="20"/>
          <w:szCs w:val="20"/>
        </w:rPr>
        <w:t>systemu laserowego</w:t>
      </w:r>
      <w:r w:rsidR="000608C0">
        <w:rPr>
          <w:rFonts w:asciiTheme="minorHAnsi" w:hAnsiTheme="minorHAnsi"/>
          <w:b/>
          <w:sz w:val="20"/>
          <w:szCs w:val="20"/>
        </w:rPr>
        <w:t xml:space="preserve"> </w:t>
      </w:r>
      <w:r w:rsidR="008F5F0B">
        <w:rPr>
          <w:rFonts w:asciiTheme="minorHAnsi" w:hAnsiTheme="minorHAnsi"/>
          <w:b/>
          <w:sz w:val="20"/>
          <w:szCs w:val="20"/>
        </w:rPr>
        <w:t xml:space="preserve">(PLIF) </w:t>
      </w:r>
      <w:r w:rsidR="000608C0" w:rsidRPr="00E91A57">
        <w:rPr>
          <w:rFonts w:asciiTheme="minorHAnsi" w:hAnsiTheme="minorHAnsi"/>
          <w:b/>
          <w:sz w:val="20"/>
          <w:szCs w:val="20"/>
        </w:rPr>
        <w:t xml:space="preserve">w związku z realizacją projektu </w:t>
      </w:r>
      <w:r w:rsidR="000608C0">
        <w:rPr>
          <w:rFonts w:asciiTheme="minorHAnsi" w:hAnsiTheme="minorHAnsi"/>
          <w:b/>
          <w:i/>
          <w:sz w:val="20"/>
          <w:szCs w:val="20"/>
        </w:rPr>
        <w:t xml:space="preserve">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037E0F">
        <w:rPr>
          <w:rFonts w:asciiTheme="minorHAnsi" w:hAnsiTheme="minorHAnsi"/>
          <w:color w:val="auto"/>
          <w:sz w:val="20"/>
          <w:szCs w:val="20"/>
        </w:rPr>
        <w:t>6</w:t>
      </w:r>
      <w:r w:rsidR="000608C0">
        <w:rPr>
          <w:rFonts w:asciiTheme="minorHAnsi" w:hAnsiTheme="minorHAnsi"/>
          <w:color w:val="auto"/>
          <w:sz w:val="20"/>
          <w:szCs w:val="20"/>
        </w:rPr>
        <w:t xml:space="preserve"> tygodni</w:t>
      </w:r>
      <w:r w:rsidR="00042C50">
        <w:rPr>
          <w:rFonts w:asciiTheme="minorHAnsi" w:hAnsiTheme="minorHAnsi"/>
          <w:color w:val="auto"/>
          <w:sz w:val="20"/>
          <w:szCs w:val="20"/>
        </w:rPr>
        <w:t xml:space="preserve">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9 OŚWIADCZAMY, zgodnie z art. 22 ust. 1 i art. art. 24 ustawy z dnia 29 stycznia 2004 r. Prawo zamówień Publicznych – Dz. U. z 2013 r. Nr 3, poz. 907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042C50">
        <w:rPr>
          <w:rFonts w:asciiTheme="minorHAnsi" w:hAnsiTheme="minorHAnsi"/>
          <w:color w:val="auto"/>
          <w:sz w:val="20"/>
          <w:szCs w:val="20"/>
        </w:rPr>
        <w:t>7</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955C19" w:rsidRDefault="00A22205" w:rsidP="00A22205">
      <w:pPr>
        <w:tabs>
          <w:tab w:val="center" w:pos="7371"/>
        </w:tabs>
        <w:spacing w:before="1920"/>
        <w:jc w:val="both"/>
        <w:rPr>
          <w:rFonts w:cstheme="minorHAnsi"/>
          <w:i/>
          <w:iCs/>
        </w:rPr>
      </w:pPr>
      <w:r>
        <w:rPr>
          <w:rFonts w:cstheme="minorHAnsi"/>
          <w:i/>
          <w:iCs/>
        </w:rPr>
        <w:lastRenderedPageBreak/>
        <w:tab/>
      </w:r>
    </w:p>
    <w:p w:rsidR="00955C19" w:rsidRPr="0012096E" w:rsidRDefault="00955C19" w:rsidP="00955C19">
      <w:pPr>
        <w:spacing w:line="288" w:lineRule="auto"/>
        <w:jc w:val="right"/>
        <w:rPr>
          <w:rFonts w:asciiTheme="minorHAnsi" w:hAnsiTheme="minorHAnsi"/>
        </w:rPr>
      </w:pPr>
      <w:r w:rsidRPr="0012096E">
        <w:rPr>
          <w:rFonts w:asciiTheme="minorHAnsi" w:hAnsiTheme="minorHAnsi"/>
          <w:sz w:val="20"/>
          <w:szCs w:val="20"/>
        </w:rPr>
        <w:t>Załącznik nr 3</w:t>
      </w:r>
    </w:p>
    <w:p w:rsidR="00955C19" w:rsidRPr="0012096E" w:rsidRDefault="00F07149" w:rsidP="00955C19">
      <w:pPr>
        <w:pStyle w:val="Zwykytekst1"/>
        <w:spacing w:before="120" w:line="288" w:lineRule="auto"/>
        <w:rPr>
          <w:rFonts w:asciiTheme="minorHAnsi" w:hAnsiTheme="minorHAnsi" w:cs="Arial"/>
          <w:b/>
          <w:bCs/>
          <w:color w:val="000000"/>
          <w:sz w:val="24"/>
          <w:szCs w:val="24"/>
        </w:rPr>
      </w:pPr>
      <w:r w:rsidRPr="00F07149">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33" type="#_x0000_t202" style="position:absolute;margin-left:9.2pt;margin-top:27.15pt;width:163.85pt;height:65.65pt;z-index:25165619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F07149">
        <w:rPr>
          <w:rFonts w:asciiTheme="minorHAnsi" w:hAnsiTheme="minorHAnsi" w:cs="Arial"/>
          <w:noProof/>
          <w:lang w:eastAsia="pl-PL"/>
        </w:rPr>
        <w:pict>
          <v:shape id="Text Box 5" o:spid="_x0000_s1034" type="#_x0000_t202" style="position:absolute;margin-left:171.05pt;margin-top:27.15pt;width:310.75pt;height:64.4pt;z-index:251657216;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955C19" w:rsidRDefault="00955C19" w:rsidP="00955C19">
                  <w:pPr>
                    <w:jc w:val="center"/>
                    <w:rPr>
                      <w:rFonts w:ascii="Times New Roman" w:hAnsi="Times New Roman" w:cs="Times New Roman"/>
                      <w:b/>
                      <w:bCs/>
                      <w:sz w:val="8"/>
                      <w:szCs w:val="8"/>
                    </w:rPr>
                  </w:pPr>
                </w:p>
                <w:p w:rsidR="00955C19" w:rsidRPr="0012096E" w:rsidRDefault="00955C19" w:rsidP="00955C19">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color w:val="000000"/>
          <w:sz w:val="24"/>
          <w:szCs w:val="24"/>
        </w:rPr>
      </w:pPr>
    </w:p>
    <w:p w:rsidR="00955C19" w:rsidRPr="000608C0" w:rsidRDefault="00955C19" w:rsidP="00955C19">
      <w:pPr>
        <w:pStyle w:val="Default"/>
        <w:jc w:val="both"/>
        <w:rPr>
          <w:rFonts w:asciiTheme="minorHAnsi" w:hAnsiTheme="minorHAnsi"/>
          <w:color w:val="auto"/>
        </w:rPr>
      </w:pPr>
      <w:r w:rsidRPr="000608C0">
        <w:rPr>
          <w:rFonts w:asciiTheme="minorHAnsi" w:hAnsiTheme="minorHAnsi"/>
        </w:rPr>
        <w:t xml:space="preserve">Składając ofertę na zapytanie ofertowe na: </w:t>
      </w:r>
      <w:r w:rsidRPr="000608C0">
        <w:rPr>
          <w:rFonts w:asciiTheme="minorHAnsi" w:hAnsiTheme="minorHAnsi"/>
          <w:b/>
          <w:bCs/>
        </w:rPr>
        <w:t>„</w:t>
      </w:r>
      <w:r w:rsidRPr="000608C0">
        <w:rPr>
          <w:rFonts w:asciiTheme="minorHAnsi" w:hAnsiTheme="minorHAnsi"/>
          <w:b/>
        </w:rPr>
        <w:t>Zakup części s</w:t>
      </w:r>
      <w:r>
        <w:rPr>
          <w:rFonts w:asciiTheme="minorHAnsi" w:hAnsiTheme="minorHAnsi"/>
          <w:b/>
        </w:rPr>
        <w:t xml:space="preserve">ystemu laserowego </w:t>
      </w:r>
      <w:r w:rsidR="00BC6547">
        <w:rPr>
          <w:rFonts w:asciiTheme="minorHAnsi" w:hAnsiTheme="minorHAnsi"/>
          <w:b/>
        </w:rPr>
        <w:t xml:space="preserve">(PLIF) </w:t>
      </w:r>
      <w:r w:rsidRPr="000608C0">
        <w:rPr>
          <w:rFonts w:asciiTheme="minorHAnsi" w:hAnsiTheme="minorHAnsi"/>
          <w:b/>
        </w:rPr>
        <w:t xml:space="preserve">w związku </w:t>
      </w:r>
      <w:r>
        <w:rPr>
          <w:rFonts w:asciiTheme="minorHAnsi" w:hAnsiTheme="minorHAnsi"/>
          <w:b/>
        </w:rPr>
        <w:br/>
      </w:r>
      <w:r w:rsidRPr="000608C0">
        <w:rPr>
          <w:rFonts w:asciiTheme="minorHAnsi" w:hAnsiTheme="minorHAnsi"/>
          <w:b/>
        </w:rPr>
        <w:t xml:space="preserve">z realizacją projektu </w:t>
      </w:r>
      <w:r w:rsidRPr="000608C0">
        <w:rPr>
          <w:rFonts w:asciiTheme="minorHAnsi" w:hAnsiTheme="minorHAnsi"/>
          <w:b/>
          <w:i/>
        </w:rPr>
        <w:t xml:space="preserve">PANDA2/17/2016” </w:t>
      </w:r>
      <w:r w:rsidRPr="000608C0">
        <w:rPr>
          <w:rFonts w:asciiTheme="minorHAnsi" w:hAnsiTheme="minorHAnsi"/>
          <w:b/>
        </w:rPr>
        <w:t xml:space="preserve">dla Instytutu Techniki Lotniczej i Mechaniki Stosowanej Wydziału Mechanicznego Energetyki i Lotnictwa Politechniki Warszawskiej </w:t>
      </w:r>
      <w:r w:rsidRPr="000608C0">
        <w:rPr>
          <w:rFonts w:asciiTheme="minorHAnsi" w:hAnsiTheme="minorHAnsi"/>
          <w:b/>
          <w:bCs/>
        </w:rPr>
        <w:t>Oświadczamy, że:</w:t>
      </w:r>
    </w:p>
    <w:p w:rsidR="00955C19" w:rsidRPr="0012096E" w:rsidRDefault="00955C19" w:rsidP="00955C19">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955C19" w:rsidRPr="0012096E" w:rsidRDefault="00955C19" w:rsidP="00955C19">
      <w:pPr>
        <w:pStyle w:val="Style7"/>
        <w:widowControl/>
        <w:spacing w:line="240" w:lineRule="auto"/>
        <w:ind w:left="14"/>
        <w:jc w:val="both"/>
        <w:rPr>
          <w:rFonts w:asciiTheme="minorHAnsi" w:hAnsiTheme="minorHAnsi"/>
          <w:color w:val="000000"/>
          <w:sz w:val="22"/>
          <w:szCs w:val="22"/>
        </w:rPr>
      </w:pPr>
    </w:p>
    <w:p w:rsidR="00955C19" w:rsidRPr="0012096E" w:rsidRDefault="00955C19" w:rsidP="00955C19">
      <w:pPr>
        <w:spacing w:before="120" w:line="288" w:lineRule="auto"/>
        <w:jc w:val="both"/>
        <w:rPr>
          <w:rFonts w:asciiTheme="minorHAnsi" w:hAnsiTheme="minorHAnsi"/>
          <w:color w:val="000000"/>
        </w:rPr>
      </w:pPr>
    </w:p>
    <w:p w:rsidR="00955C19" w:rsidRPr="0012096E" w:rsidRDefault="00955C19" w:rsidP="00955C19">
      <w:pPr>
        <w:pStyle w:val="Zwykytekst1"/>
        <w:spacing w:before="120" w:line="288" w:lineRule="auto"/>
        <w:jc w:val="both"/>
        <w:rPr>
          <w:rFonts w:asciiTheme="minorHAnsi" w:hAnsiTheme="minorHAnsi" w:cs="Arial"/>
          <w:color w:val="000000"/>
          <w:sz w:val="24"/>
          <w:szCs w:val="24"/>
        </w:rPr>
      </w:pPr>
    </w:p>
    <w:p w:rsidR="00955C19" w:rsidRPr="0012096E" w:rsidRDefault="00955C19" w:rsidP="00955C19">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7</w:t>
      </w:r>
      <w:r w:rsidRPr="0012096E">
        <w:rPr>
          <w:rFonts w:asciiTheme="minorHAnsi" w:hAnsiTheme="minorHAnsi" w:cs="Arial"/>
          <w:color w:val="000000"/>
          <w:sz w:val="24"/>
          <w:szCs w:val="24"/>
        </w:rPr>
        <w:t xml:space="preserve"> 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955C19" w:rsidRPr="0012096E" w:rsidRDefault="00955C19" w:rsidP="00955C19">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Pr="0012096E" w:rsidRDefault="00955C19" w:rsidP="00955C19">
      <w:pPr>
        <w:jc w:val="right"/>
        <w:rPr>
          <w:rFonts w:asciiTheme="minorHAnsi" w:hAnsiTheme="minorHAnsi"/>
          <w:sz w:val="22"/>
          <w:szCs w:val="22"/>
        </w:rPr>
      </w:pPr>
      <w:r w:rsidRPr="0012096E">
        <w:rPr>
          <w:rFonts w:asciiTheme="minorHAnsi" w:hAnsiTheme="minorHAnsi"/>
          <w:sz w:val="22"/>
          <w:szCs w:val="22"/>
        </w:rPr>
        <w:t>Załącznik nr 4</w:t>
      </w:r>
    </w:p>
    <w:p w:rsidR="00955C19" w:rsidRPr="0012096E" w:rsidRDefault="00F07149" w:rsidP="00955C19">
      <w:pPr>
        <w:pStyle w:val="Zwykytekst1"/>
        <w:spacing w:before="120" w:line="288" w:lineRule="auto"/>
        <w:jc w:val="center"/>
        <w:rPr>
          <w:rFonts w:asciiTheme="minorHAnsi" w:hAnsiTheme="minorHAnsi" w:cs="Arial"/>
          <w:b/>
          <w:bCs/>
          <w:color w:val="000000"/>
          <w:sz w:val="22"/>
          <w:szCs w:val="22"/>
        </w:rPr>
      </w:pPr>
      <w:r w:rsidRPr="00F07149">
        <w:rPr>
          <w:rFonts w:asciiTheme="minorHAnsi" w:hAnsiTheme="minorHAnsi" w:cs="Arial"/>
          <w:noProof/>
          <w:sz w:val="22"/>
          <w:szCs w:val="22"/>
          <w:lang w:eastAsia="pl-PL"/>
        </w:rPr>
        <w:lastRenderedPageBreak/>
        <w:pict>
          <v:shape id="Text Box 2" o:spid="_x0000_s1031" type="#_x0000_t202" style="position:absolute;left:0;text-align:left;margin-left:8.2pt;margin-top:36.15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F07149">
        <w:rPr>
          <w:rFonts w:asciiTheme="minorHAnsi" w:hAnsiTheme="minorHAnsi" w:cs="Arial"/>
          <w:noProof/>
          <w:sz w:val="22"/>
          <w:szCs w:val="22"/>
          <w:lang w:eastAsia="pl-PL"/>
        </w:rPr>
        <w:pict>
          <v:shape id="Text Box 3" o:spid="_x0000_s1032" type="#_x0000_t202" style="position:absolute;left:0;text-align:left;margin-left:172.05pt;margin-top:36.15pt;width:310.75pt;height:59.85pt;z-index:25165926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955C19" w:rsidRDefault="00955C19" w:rsidP="00955C19">
                  <w:pPr>
                    <w:jc w:val="center"/>
                    <w:rPr>
                      <w:rFonts w:ascii="Times New Roman" w:hAnsi="Times New Roman" w:cs="Times New Roman"/>
                      <w:b/>
                      <w:bCs/>
                      <w:sz w:val="32"/>
                      <w:szCs w:val="32"/>
                    </w:rPr>
                  </w:pP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955C19" w:rsidRDefault="00955C19" w:rsidP="00955C19">
                  <w:pPr>
                    <w:jc w:val="center"/>
                    <w:rPr>
                      <w:rFonts w:ascii="Times New Roman" w:hAnsi="Times New Roman" w:cs="Times New Roman"/>
                      <w:b/>
                      <w:bCs/>
                      <w:sz w:val="28"/>
                      <w:szCs w:val="28"/>
                    </w:rPr>
                  </w:pP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sz w:val="22"/>
          <w:szCs w:val="22"/>
        </w:rPr>
      </w:pPr>
    </w:p>
    <w:p w:rsidR="00955C19" w:rsidRPr="000608C0" w:rsidRDefault="00955C19" w:rsidP="00955C19">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Pr="000608C0">
        <w:rPr>
          <w:rFonts w:asciiTheme="minorHAnsi" w:hAnsiTheme="minorHAnsi"/>
          <w:b/>
          <w:sz w:val="22"/>
          <w:szCs w:val="22"/>
        </w:rPr>
        <w:t xml:space="preserve">Zakup części </w:t>
      </w:r>
      <w:r>
        <w:rPr>
          <w:rFonts w:asciiTheme="minorHAnsi" w:hAnsiTheme="minorHAnsi"/>
          <w:b/>
          <w:sz w:val="22"/>
          <w:szCs w:val="22"/>
        </w:rPr>
        <w:t>systemu laserowego</w:t>
      </w:r>
      <w:r w:rsidRPr="000608C0">
        <w:rPr>
          <w:rFonts w:asciiTheme="minorHAnsi" w:hAnsiTheme="minorHAnsi"/>
          <w:b/>
          <w:sz w:val="22"/>
          <w:szCs w:val="22"/>
        </w:rPr>
        <w:t xml:space="preserve"> </w:t>
      </w:r>
      <w:r w:rsidR="00BC6547">
        <w:rPr>
          <w:rFonts w:asciiTheme="minorHAnsi" w:hAnsiTheme="minorHAnsi"/>
          <w:b/>
          <w:sz w:val="22"/>
          <w:szCs w:val="22"/>
        </w:rPr>
        <w:t xml:space="preserve">(PLIF) </w:t>
      </w:r>
      <w:r w:rsidRPr="000608C0">
        <w:rPr>
          <w:rFonts w:asciiTheme="minorHAnsi" w:hAnsiTheme="minorHAnsi"/>
          <w:b/>
          <w:sz w:val="22"/>
          <w:szCs w:val="22"/>
        </w:rPr>
        <w:t xml:space="preserve">w związku z realizacją projektu </w:t>
      </w:r>
      <w:r w:rsidRPr="000608C0">
        <w:rPr>
          <w:rFonts w:asciiTheme="minorHAnsi" w:hAnsiTheme="minorHAnsi"/>
          <w:b/>
          <w:i/>
          <w:sz w:val="22"/>
          <w:szCs w:val="22"/>
        </w:rPr>
        <w:t xml:space="preserve">PANDA2/17/2016 </w:t>
      </w:r>
      <w:r w:rsidRPr="000608C0">
        <w:rPr>
          <w:rFonts w:asciiTheme="minorHAnsi" w:hAnsiTheme="minorHAnsi"/>
          <w:b/>
          <w:sz w:val="22"/>
          <w:szCs w:val="22"/>
        </w:rPr>
        <w:t xml:space="preserve">dla Instytutu Techniki Lotniczej i Mechaniki Stosowanej Wydziału Mechanicznego Energetyki i Lotnictwa Politechniki Warszawskiej </w:t>
      </w:r>
      <w:r w:rsidRPr="000608C0">
        <w:rPr>
          <w:rFonts w:asciiTheme="minorHAnsi" w:hAnsiTheme="minorHAnsi"/>
          <w:b/>
          <w:bCs/>
          <w:sz w:val="22"/>
          <w:szCs w:val="22"/>
        </w:rPr>
        <w:t>Oświadczamy, że:</w:t>
      </w:r>
    </w:p>
    <w:p w:rsidR="00955C19" w:rsidRPr="0012096E" w:rsidRDefault="00955C19" w:rsidP="00955C19">
      <w:pPr>
        <w:jc w:val="both"/>
        <w:rPr>
          <w:rFonts w:asciiTheme="minorHAnsi" w:hAnsiTheme="minorHAnsi"/>
          <w:sz w:val="22"/>
          <w:szCs w:val="22"/>
        </w:rPr>
      </w:pPr>
    </w:p>
    <w:p w:rsidR="00955C19" w:rsidRPr="0012096E" w:rsidRDefault="00955C19" w:rsidP="00955C19">
      <w:pPr>
        <w:shd w:val="clear" w:color="auto" w:fill="FFFFFF"/>
        <w:jc w:val="both"/>
        <w:rPr>
          <w:rStyle w:val="FontStyle11"/>
          <w:rFonts w:asciiTheme="minorHAnsi" w:hAnsiTheme="minorHAnsi" w:cs="Arial"/>
        </w:rPr>
      </w:pPr>
    </w:p>
    <w:p w:rsidR="00955C19" w:rsidRPr="0012096E" w:rsidRDefault="00955C19" w:rsidP="00955C19">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 xml:space="preserve">(Dz. U. z 2013 r. poz. 907) </w:t>
      </w:r>
      <w:r w:rsidRPr="0012096E">
        <w:rPr>
          <w:rStyle w:val="FontStyle11"/>
          <w:rFonts w:asciiTheme="minorHAnsi" w:hAnsiTheme="minorHAnsi" w:cs="Arial"/>
        </w:rPr>
        <w:t xml:space="preserve"> </w:t>
      </w:r>
    </w:p>
    <w:p w:rsidR="00955C19" w:rsidRPr="0012096E" w:rsidRDefault="00955C19" w:rsidP="00955C19">
      <w:pPr>
        <w:pStyle w:val="Zwykytekst1"/>
        <w:spacing w:before="120"/>
        <w:jc w:val="center"/>
        <w:rPr>
          <w:rFonts w:asciiTheme="minorHAnsi" w:hAnsiTheme="minorHAnsi" w:cs="Arial"/>
          <w:b/>
          <w:bCs/>
          <w:color w:val="000000"/>
          <w:sz w:val="22"/>
          <w:szCs w:val="22"/>
        </w:rPr>
      </w:pPr>
    </w:p>
    <w:p w:rsidR="00955C19" w:rsidRPr="0012096E" w:rsidRDefault="00955C19" w:rsidP="00955C19">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7 </w:t>
      </w:r>
      <w:r w:rsidRPr="0012096E">
        <w:rPr>
          <w:rFonts w:asciiTheme="minorHAnsi" w:hAnsiTheme="minorHAnsi" w:cs="Arial"/>
          <w:color w:val="000000"/>
          <w:sz w:val="22"/>
          <w:szCs w:val="22"/>
        </w:rPr>
        <w:t>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955C19" w:rsidRPr="00626D2C" w:rsidRDefault="00955C19" w:rsidP="00955C19">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A22205" w:rsidRPr="00955C19" w:rsidRDefault="00955C19" w:rsidP="00955C19">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lastRenderedPageBreak/>
        <w:t>Załącznik nr 5</w:t>
      </w:r>
      <w:r w:rsidR="00A22205" w:rsidRPr="00955C19">
        <w:rPr>
          <w:rFonts w:asciiTheme="minorHAnsi" w:hAnsiTheme="minorHAnsi" w:cstheme="minorHAnsi"/>
          <w:iCs/>
          <w:sz w:val="20"/>
          <w:szCs w:val="20"/>
        </w:rPr>
        <w:t xml:space="preserve"> </w:t>
      </w:r>
    </w:p>
    <w:p w:rsidR="00A22205" w:rsidRPr="00037E0F" w:rsidRDefault="00A22205" w:rsidP="00A22205">
      <w:pPr>
        <w:tabs>
          <w:tab w:val="center" w:pos="7371"/>
        </w:tabs>
        <w:spacing w:before="1920"/>
        <w:jc w:val="center"/>
        <w:rPr>
          <w:rFonts w:asciiTheme="minorHAnsi" w:hAnsiTheme="minorHAnsi"/>
          <w:sz w:val="20"/>
          <w:szCs w:val="20"/>
        </w:rPr>
      </w:pPr>
      <w:r w:rsidRPr="00037E0F">
        <w:rPr>
          <w:rFonts w:asciiTheme="minorHAnsi" w:hAnsiTheme="minorHAnsi"/>
          <w:sz w:val="20"/>
          <w:szCs w:val="20"/>
        </w:rPr>
        <w:t>SZCZEGÓŁOWA SPECYFIKACJA TECHNICZNA</w:t>
      </w:r>
    </w:p>
    <w:p w:rsidR="00A22205" w:rsidRPr="00037E0F" w:rsidRDefault="00A22205" w:rsidP="00A22205">
      <w:pPr>
        <w:tabs>
          <w:tab w:val="center" w:pos="7371"/>
        </w:tabs>
        <w:spacing w:before="1920"/>
        <w:jc w:val="both"/>
        <w:rPr>
          <w:rFonts w:asciiTheme="minorHAnsi" w:hAnsiTheme="minorHAnsi"/>
          <w:sz w:val="20"/>
          <w:szCs w:val="20"/>
          <w:u w:val="single"/>
        </w:rPr>
      </w:pPr>
      <w:r w:rsidRPr="00037E0F">
        <w:rPr>
          <w:rFonts w:asciiTheme="minorHAnsi" w:hAnsiTheme="minorHAnsi"/>
          <w:sz w:val="20"/>
          <w:szCs w:val="20"/>
        </w:rPr>
        <w:t>Szczegółowa specyfikacja techniczna musi zawierać szczegółowe informacje na temat parametrów oferowanych produktów (np. karty katalogowe),</w:t>
      </w:r>
      <w:r w:rsidRPr="00037E0F">
        <w:rPr>
          <w:rFonts w:asciiTheme="minorHAnsi" w:hAnsiTheme="minorHAnsi"/>
          <w:b/>
          <w:bCs/>
          <w:spacing w:val="-5"/>
          <w:sz w:val="20"/>
          <w:szCs w:val="20"/>
        </w:rPr>
        <w:t xml:space="preserve"> </w:t>
      </w:r>
      <w:r w:rsidRPr="00037E0F">
        <w:rPr>
          <w:rFonts w:asciiTheme="minorHAnsi" w:hAnsiTheme="minorHAnsi"/>
          <w:sz w:val="20"/>
          <w:szCs w:val="20"/>
        </w:rPr>
        <w:t xml:space="preserve">nazwę producenta, model oraz parametry techniczne </w:t>
      </w:r>
      <w:r w:rsidRPr="00037E0F">
        <w:rPr>
          <w:rFonts w:asciiTheme="minorHAnsi" w:hAnsiTheme="minorHAnsi"/>
          <w:spacing w:val="-5"/>
          <w:sz w:val="20"/>
          <w:szCs w:val="20"/>
        </w:rPr>
        <w:t xml:space="preserve">proponowanego elementu </w:t>
      </w:r>
      <w:r w:rsidR="00037E0F">
        <w:rPr>
          <w:rFonts w:asciiTheme="minorHAnsi" w:hAnsiTheme="minorHAnsi"/>
          <w:spacing w:val="-5"/>
          <w:sz w:val="20"/>
          <w:szCs w:val="20"/>
        </w:rPr>
        <w:br/>
      </w:r>
      <w:r w:rsidRPr="00037E0F">
        <w:rPr>
          <w:rFonts w:asciiTheme="minorHAnsi" w:hAnsiTheme="minorHAnsi"/>
          <w:spacing w:val="-5"/>
          <w:sz w:val="20"/>
          <w:szCs w:val="20"/>
        </w:rPr>
        <w:t xml:space="preserve">i jego opis. </w:t>
      </w:r>
      <w:r w:rsidRPr="00037E0F">
        <w:rPr>
          <w:rFonts w:asciiTheme="minorHAnsi" w:hAnsiTheme="minorHAnsi"/>
          <w:sz w:val="20"/>
          <w:szCs w:val="20"/>
        </w:rPr>
        <w:t>Zamawiający zastrzega, iż wymóg złożenia ww. oświadczenia nie zostanie uznany pr</w:t>
      </w:r>
      <w:r w:rsidR="00037E0F">
        <w:rPr>
          <w:rFonts w:asciiTheme="minorHAnsi" w:hAnsiTheme="minorHAnsi"/>
          <w:sz w:val="20"/>
          <w:szCs w:val="20"/>
        </w:rPr>
        <w:t xml:space="preserve">zez Zamawiającego </w:t>
      </w:r>
      <w:r w:rsidR="00037E0F">
        <w:rPr>
          <w:rFonts w:asciiTheme="minorHAnsi" w:hAnsiTheme="minorHAnsi"/>
          <w:sz w:val="20"/>
          <w:szCs w:val="20"/>
        </w:rPr>
        <w:br/>
        <w:t xml:space="preserve">za spełniony </w:t>
      </w:r>
      <w:r w:rsidRPr="00037E0F">
        <w:rPr>
          <w:rFonts w:asciiTheme="minorHAnsi" w:hAnsiTheme="minorHAnsi"/>
          <w:sz w:val="20"/>
          <w:szCs w:val="20"/>
        </w:rPr>
        <w:t xml:space="preserve">w przypadku, gdy dokument, o którym mowa </w:t>
      </w:r>
      <w:r w:rsidRPr="00037E0F">
        <w:rPr>
          <w:rFonts w:asciiTheme="minorHAnsi" w:hAnsiTheme="minorHAnsi"/>
          <w:b/>
          <w:bCs/>
          <w:sz w:val="20"/>
          <w:szCs w:val="20"/>
        </w:rPr>
        <w:t>nie będzie</w:t>
      </w:r>
      <w:r w:rsidRPr="00037E0F">
        <w:rPr>
          <w:rFonts w:asciiTheme="minorHAnsi" w:hAnsiTheme="minorHAnsi"/>
          <w:sz w:val="20"/>
          <w:szCs w:val="20"/>
        </w:rPr>
        <w:t xml:space="preserve"> autorskim opracowaniem Wykonawcy, </w:t>
      </w:r>
      <w:r w:rsidR="00037E0F">
        <w:rPr>
          <w:rFonts w:asciiTheme="minorHAnsi" w:hAnsiTheme="minorHAnsi"/>
          <w:sz w:val="20"/>
          <w:szCs w:val="20"/>
        </w:rPr>
        <w:br/>
      </w:r>
      <w:r w:rsidRPr="00037E0F">
        <w:rPr>
          <w:rFonts w:asciiTheme="minorHAnsi" w:hAnsiTheme="minorHAnsi"/>
          <w:sz w:val="20"/>
          <w:szCs w:val="20"/>
        </w:rPr>
        <w:t>tj. stanowić będzie w całości lub w części kopię opisu przedmiotu zamówienia bez wymaganego opisu opracowanego przez Wykonawcę.</w:t>
      </w:r>
    </w:p>
    <w:p w:rsidR="00E7717E" w:rsidRPr="00037E0F" w:rsidRDefault="00E7717E" w:rsidP="00C46EF7">
      <w:pPr>
        <w:pStyle w:val="Zwykytekst1"/>
        <w:spacing w:before="120" w:line="288" w:lineRule="auto"/>
        <w:ind w:firstLine="4500"/>
        <w:jc w:val="center"/>
        <w:rPr>
          <w:rFonts w:asciiTheme="minorHAnsi" w:hAnsiTheme="minorHAnsi"/>
          <w:bCs/>
          <w:kern w:val="28"/>
        </w:rPr>
      </w:pPr>
    </w:p>
    <w:sectPr w:rsidR="00E7717E"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F2" w:rsidRDefault="004235F2">
      <w:pPr>
        <w:rPr>
          <w:rFonts w:ascii="Times New Roman" w:hAnsi="Times New Roman" w:cs="Times New Roman"/>
        </w:rPr>
      </w:pPr>
      <w:r>
        <w:rPr>
          <w:rFonts w:ascii="Times New Roman" w:hAnsi="Times New Roman" w:cs="Times New Roman"/>
        </w:rPr>
        <w:separator/>
      </w:r>
    </w:p>
  </w:endnote>
  <w:endnote w:type="continuationSeparator" w:id="0">
    <w:p w:rsidR="004235F2" w:rsidRDefault="004235F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F07149">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B032F7">
      <w:rPr>
        <w:rStyle w:val="Numerstrony"/>
        <w:rFonts w:ascii="Arial" w:hAnsi="Arial" w:cs="Arial"/>
        <w:noProof/>
        <w:sz w:val="20"/>
        <w:szCs w:val="20"/>
      </w:rPr>
      <w:t>6</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F2" w:rsidRDefault="004235F2">
      <w:pPr>
        <w:rPr>
          <w:rFonts w:ascii="Times New Roman" w:hAnsi="Times New Roman" w:cs="Times New Roman"/>
        </w:rPr>
      </w:pPr>
      <w:r>
        <w:rPr>
          <w:rFonts w:ascii="Times New Roman" w:hAnsi="Times New Roman" w:cs="Times New Roman"/>
        </w:rPr>
        <w:separator/>
      </w:r>
    </w:p>
  </w:footnote>
  <w:footnote w:type="continuationSeparator" w:id="0">
    <w:p w:rsidR="004235F2" w:rsidRDefault="004235F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7AD38BC"/>
    <w:multiLevelType w:val="hybridMultilevel"/>
    <w:tmpl w:val="76EA66E4"/>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314D1F8B"/>
    <w:multiLevelType w:val="singleLevel"/>
    <w:tmpl w:val="D2F6A254"/>
    <w:lvl w:ilvl="0">
      <w:start w:val="1"/>
      <w:numFmt w:val="decimal"/>
      <w:lvlText w:val="%1)"/>
      <w:legacy w:legacy="1" w:legacySpace="0" w:legacyIndent="283"/>
      <w:lvlJc w:val="left"/>
      <w:pPr>
        <w:ind w:left="283" w:hanging="283"/>
      </w:pPr>
    </w:lvl>
  </w:abstractNum>
  <w:abstractNum w:abstractNumId="34">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8">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9">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3">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6">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1">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3">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5">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7">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133798"/>
    <w:multiLevelType w:val="hybridMultilevel"/>
    <w:tmpl w:val="1556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48"/>
  </w:num>
  <w:num w:numId="3">
    <w:abstractNumId w:val="52"/>
  </w:num>
  <w:num w:numId="4">
    <w:abstractNumId w:val="56"/>
  </w:num>
  <w:num w:numId="5">
    <w:abstractNumId w:val="37"/>
    <w:lvlOverride w:ilvl="0">
      <w:startOverride w:val="1"/>
    </w:lvlOverride>
  </w:num>
  <w:num w:numId="6">
    <w:abstractNumId w:val="22"/>
  </w:num>
  <w:num w:numId="7">
    <w:abstractNumId w:val="25"/>
  </w:num>
  <w:num w:numId="8">
    <w:abstractNumId w:val="40"/>
  </w:num>
  <w:num w:numId="9">
    <w:abstractNumId w:val="58"/>
  </w:num>
  <w:num w:numId="10">
    <w:abstractNumId w:val="45"/>
  </w:num>
  <w:num w:numId="11">
    <w:abstractNumId w:val="46"/>
  </w:num>
  <w:num w:numId="12">
    <w:abstractNumId w:val="16"/>
  </w:num>
  <w:num w:numId="13">
    <w:abstractNumId w:val="31"/>
  </w:num>
  <w:num w:numId="14">
    <w:abstractNumId w:val="53"/>
  </w:num>
  <w:num w:numId="15">
    <w:abstractNumId w:val="62"/>
  </w:num>
  <w:num w:numId="16">
    <w:abstractNumId w:val="61"/>
  </w:num>
  <w:num w:numId="17">
    <w:abstractNumId w:val="55"/>
  </w:num>
  <w:num w:numId="18">
    <w:abstractNumId w:val="51"/>
  </w:num>
  <w:num w:numId="19">
    <w:abstractNumId w:val="35"/>
  </w:num>
  <w:num w:numId="20">
    <w:abstractNumId w:val="23"/>
  </w:num>
  <w:num w:numId="21">
    <w:abstractNumId w:val="30"/>
  </w:num>
  <w:num w:numId="22">
    <w:abstractNumId w:val="59"/>
  </w:num>
  <w:num w:numId="23">
    <w:abstractNumId w:val="1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3"/>
  </w:num>
  <w:num w:numId="38">
    <w:abstractNumId w:val="17"/>
  </w:num>
  <w:num w:numId="39">
    <w:abstractNumId w:val="28"/>
  </w:num>
  <w:num w:numId="40">
    <w:abstractNumId w:val="57"/>
  </w:num>
  <w:num w:numId="41">
    <w:abstractNumId w:val="60"/>
  </w:num>
  <w:num w:numId="42">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50178"/>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591A"/>
    <w:rsid w:val="00037E0F"/>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5A45"/>
    <w:rsid w:val="000C2E38"/>
    <w:rsid w:val="000C4FEE"/>
    <w:rsid w:val="000D525E"/>
    <w:rsid w:val="000E43DC"/>
    <w:rsid w:val="000F69EB"/>
    <w:rsid w:val="000F77C0"/>
    <w:rsid w:val="0012096E"/>
    <w:rsid w:val="00120FE3"/>
    <w:rsid w:val="001309B3"/>
    <w:rsid w:val="00137AD3"/>
    <w:rsid w:val="0014025E"/>
    <w:rsid w:val="0014135E"/>
    <w:rsid w:val="00141DFF"/>
    <w:rsid w:val="00150274"/>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87D"/>
    <w:rsid w:val="001D5A2A"/>
    <w:rsid w:val="001E171C"/>
    <w:rsid w:val="001E26CB"/>
    <w:rsid w:val="001E26E6"/>
    <w:rsid w:val="001F755A"/>
    <w:rsid w:val="00201EF6"/>
    <w:rsid w:val="002043FF"/>
    <w:rsid w:val="00204486"/>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D70D9"/>
    <w:rsid w:val="002E16DC"/>
    <w:rsid w:val="002E7174"/>
    <w:rsid w:val="002F4D42"/>
    <w:rsid w:val="00310B39"/>
    <w:rsid w:val="003253B4"/>
    <w:rsid w:val="003519C3"/>
    <w:rsid w:val="003524B1"/>
    <w:rsid w:val="0035338A"/>
    <w:rsid w:val="00354C8F"/>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165FD"/>
    <w:rsid w:val="004235F2"/>
    <w:rsid w:val="00425FE3"/>
    <w:rsid w:val="00427558"/>
    <w:rsid w:val="00431C39"/>
    <w:rsid w:val="004426D8"/>
    <w:rsid w:val="00446914"/>
    <w:rsid w:val="00447CF4"/>
    <w:rsid w:val="0045532A"/>
    <w:rsid w:val="00460586"/>
    <w:rsid w:val="0046299B"/>
    <w:rsid w:val="00472159"/>
    <w:rsid w:val="00495177"/>
    <w:rsid w:val="004975C2"/>
    <w:rsid w:val="004A0471"/>
    <w:rsid w:val="004A426F"/>
    <w:rsid w:val="004B32A9"/>
    <w:rsid w:val="004B3BA6"/>
    <w:rsid w:val="004C2821"/>
    <w:rsid w:val="004E4254"/>
    <w:rsid w:val="004F5896"/>
    <w:rsid w:val="00500755"/>
    <w:rsid w:val="00505FD4"/>
    <w:rsid w:val="005157E0"/>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4489F"/>
    <w:rsid w:val="00644D1E"/>
    <w:rsid w:val="0066246C"/>
    <w:rsid w:val="00672278"/>
    <w:rsid w:val="00672FBA"/>
    <w:rsid w:val="00694E2F"/>
    <w:rsid w:val="006A202E"/>
    <w:rsid w:val="006A76DD"/>
    <w:rsid w:val="006A7767"/>
    <w:rsid w:val="006D1E58"/>
    <w:rsid w:val="007062A5"/>
    <w:rsid w:val="00707495"/>
    <w:rsid w:val="00712305"/>
    <w:rsid w:val="00724517"/>
    <w:rsid w:val="00725175"/>
    <w:rsid w:val="007332F1"/>
    <w:rsid w:val="00733521"/>
    <w:rsid w:val="00755AC3"/>
    <w:rsid w:val="0076085A"/>
    <w:rsid w:val="00761D8C"/>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51D9"/>
    <w:rsid w:val="008765DD"/>
    <w:rsid w:val="0089169A"/>
    <w:rsid w:val="00896233"/>
    <w:rsid w:val="00897BB3"/>
    <w:rsid w:val="008A7A12"/>
    <w:rsid w:val="008C4C08"/>
    <w:rsid w:val="008E5C50"/>
    <w:rsid w:val="008F5F0B"/>
    <w:rsid w:val="00902AA0"/>
    <w:rsid w:val="0091348A"/>
    <w:rsid w:val="0091586F"/>
    <w:rsid w:val="00916F4C"/>
    <w:rsid w:val="0092200C"/>
    <w:rsid w:val="009264A9"/>
    <w:rsid w:val="00930796"/>
    <w:rsid w:val="0093211B"/>
    <w:rsid w:val="00953B30"/>
    <w:rsid w:val="00954983"/>
    <w:rsid w:val="00955C19"/>
    <w:rsid w:val="00957AFE"/>
    <w:rsid w:val="009646AF"/>
    <w:rsid w:val="009671FA"/>
    <w:rsid w:val="00973527"/>
    <w:rsid w:val="009736E6"/>
    <w:rsid w:val="009761E0"/>
    <w:rsid w:val="00976721"/>
    <w:rsid w:val="00982080"/>
    <w:rsid w:val="00985B3D"/>
    <w:rsid w:val="009900F2"/>
    <w:rsid w:val="009A15CB"/>
    <w:rsid w:val="009A24B7"/>
    <w:rsid w:val="009B1BCA"/>
    <w:rsid w:val="009C0300"/>
    <w:rsid w:val="009C15C6"/>
    <w:rsid w:val="009C6E16"/>
    <w:rsid w:val="009D3665"/>
    <w:rsid w:val="009D3F3D"/>
    <w:rsid w:val="009E78B3"/>
    <w:rsid w:val="009F241A"/>
    <w:rsid w:val="00A06487"/>
    <w:rsid w:val="00A20D15"/>
    <w:rsid w:val="00A22205"/>
    <w:rsid w:val="00A475E7"/>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32F7"/>
    <w:rsid w:val="00B04816"/>
    <w:rsid w:val="00B06515"/>
    <w:rsid w:val="00B06A81"/>
    <w:rsid w:val="00B20785"/>
    <w:rsid w:val="00B27442"/>
    <w:rsid w:val="00B3206E"/>
    <w:rsid w:val="00B47295"/>
    <w:rsid w:val="00B51DB4"/>
    <w:rsid w:val="00B528FB"/>
    <w:rsid w:val="00B560C9"/>
    <w:rsid w:val="00B64CF8"/>
    <w:rsid w:val="00B65C39"/>
    <w:rsid w:val="00B855F5"/>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32CCD"/>
    <w:rsid w:val="00C34446"/>
    <w:rsid w:val="00C42667"/>
    <w:rsid w:val="00C46EF7"/>
    <w:rsid w:val="00C47867"/>
    <w:rsid w:val="00C51B01"/>
    <w:rsid w:val="00C53C8C"/>
    <w:rsid w:val="00C54F54"/>
    <w:rsid w:val="00C64A9F"/>
    <w:rsid w:val="00C71136"/>
    <w:rsid w:val="00C810F3"/>
    <w:rsid w:val="00C91036"/>
    <w:rsid w:val="00C97924"/>
    <w:rsid w:val="00CA424A"/>
    <w:rsid w:val="00CA77A0"/>
    <w:rsid w:val="00CC2AD9"/>
    <w:rsid w:val="00CC2B9A"/>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5439F"/>
    <w:rsid w:val="00D65BB7"/>
    <w:rsid w:val="00D66C6B"/>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28"/>
    <w:rsid w:val="00DD4B36"/>
    <w:rsid w:val="00DD7E4E"/>
    <w:rsid w:val="00DE2167"/>
    <w:rsid w:val="00DE384D"/>
    <w:rsid w:val="00DF18A4"/>
    <w:rsid w:val="00E11AFC"/>
    <w:rsid w:val="00E129D7"/>
    <w:rsid w:val="00E15E5F"/>
    <w:rsid w:val="00E2076F"/>
    <w:rsid w:val="00E214CF"/>
    <w:rsid w:val="00E2483F"/>
    <w:rsid w:val="00E342A6"/>
    <w:rsid w:val="00E345C2"/>
    <w:rsid w:val="00E360E9"/>
    <w:rsid w:val="00E36D2A"/>
    <w:rsid w:val="00E36E1B"/>
    <w:rsid w:val="00E435E4"/>
    <w:rsid w:val="00E46E82"/>
    <w:rsid w:val="00E600DC"/>
    <w:rsid w:val="00E6054E"/>
    <w:rsid w:val="00E67571"/>
    <w:rsid w:val="00E75BB8"/>
    <w:rsid w:val="00E7717E"/>
    <w:rsid w:val="00E77788"/>
    <w:rsid w:val="00E91A57"/>
    <w:rsid w:val="00E939C5"/>
    <w:rsid w:val="00EB18D0"/>
    <w:rsid w:val="00EB373A"/>
    <w:rsid w:val="00EC1AAA"/>
    <w:rsid w:val="00ED497C"/>
    <w:rsid w:val="00F001AD"/>
    <w:rsid w:val="00F07149"/>
    <w:rsid w:val="00F15900"/>
    <w:rsid w:val="00F22BCC"/>
    <w:rsid w:val="00F251DE"/>
    <w:rsid w:val="00F31F7A"/>
    <w:rsid w:val="00F43D3D"/>
    <w:rsid w:val="00F45F23"/>
    <w:rsid w:val="00F50BE3"/>
    <w:rsid w:val="00F53117"/>
    <w:rsid w:val="00F53310"/>
    <w:rsid w:val="00F56143"/>
    <w:rsid w:val="00F761E0"/>
    <w:rsid w:val="00F77174"/>
    <w:rsid w:val="00F82D73"/>
    <w:rsid w:val="00F92346"/>
    <w:rsid w:val="00F95847"/>
    <w:rsid w:val="00FA5A7F"/>
    <w:rsid w:val="00FA710E"/>
    <w:rsid w:val="00FA7D99"/>
    <w:rsid w:val="00FB08FE"/>
    <w:rsid w:val="00FB0A2E"/>
    <w:rsid w:val="00FB4B2C"/>
    <w:rsid w:val="00FC3466"/>
    <w:rsid w:val="00FD5DAC"/>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69B68-7DA8-4903-9B00-F15FBC61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2847</Words>
  <Characters>17088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19896</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2015-10-16T08:22:00Z</cp:lastPrinted>
  <dcterms:created xsi:type="dcterms:W3CDTF">2017-12-06T12:37:00Z</dcterms:created>
  <dcterms:modified xsi:type="dcterms:W3CDTF">2017-12-06T12:38:00Z</dcterms:modified>
</cp:coreProperties>
</file>